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web development and IT consulting, specializing in cutting-edge technologies and methodologies in marketing and web applications. Proven track record in delivering robust solutions using frameworks such as React and CMS platforms like Drupal. Strong problem-solving skills and a commitment to driving project success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major marketing campaign,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optimal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webpages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 across multiple devices, resulting in a 30% increase in web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CMS solution for content management projects, streamlining the deployment process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achieve faster go-live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design concepts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engagement and site performance to inform data-driven design decisions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automated deployment to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marketing teams to create dynamic landing pages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plugins to drive user engagement and capture leads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traditional web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on best practices in code structuring and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functionality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REST APIs to service frontend applications, ensuring compliance with security standards and performance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sprints, promoting active communication and collaboration among cross-functional teams to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using strategies like image optimization and lazy loading, achieving meaningful improvements in load times, as validated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custom themes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site optimization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A/B testing frameworks to analyze user behavior and implement changes that increased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client projects, implementing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best coding practices and provided a seamless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cross-team capacity to streamline processes using agile methodologies, managing project backlogs and sprint cycles effectively for on-time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transactions for clients and enhancing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that adhered to W3C standards, ensuring compatibility across modern web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web applications to enhance performance and fix user-reported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for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login security benefits.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improve internal workflows and tracking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for improved data retrieval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individual components of web applications function correctly while adhering to business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wireframes and prototypes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these designs into functional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seamless development workflow across multiple projects and team members, focusing on branching and merging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about emerging web technologies, contributing to discussions on best practices in web development and sharing insights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