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and detail-oriented Senior Engineer with over 8 years of experience in mainframe systems programming, emphasizing installation, maintenance, and optimization of z/OS environments. Proven expertise in disaster recovery and systems management, specializing in IBM and BMC products. Strong ability to manage complex systems while ensuring compliance with security protocols, drive efficiency in system operations, and advocate for best practices in disaster management and data recovery.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Mainframe Technologies:</w:t>
      </w:r>
      <w:r w:rsidRPr="00C3688B">
        <w:rPr>
          <w:rFonts w:ascii="Arial" w:hAnsi="Arial" w:cs="Arial"/>
          <w:color w:val="424242" w:themeColor="text1" w:themeShade="BF"/>
          <w:sz w:val="20"/>
          <w:szCs w:val="20"/>
        </w:rPr>
        <w:t xml:space="preserve"> z/OS, SYSPLEX, SMPE, RACF, JES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PL1, COBOL, Assembler, Rexx, Python for z/OS,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Disaster Recovery Skills:</w:t>
      </w:r>
      <w:r w:rsidRPr="00C3688B">
        <w:rPr>
          <w:rFonts w:ascii="Arial" w:hAnsi="Arial" w:cs="Arial"/>
          <w:color w:val="424242" w:themeColor="text1" w:themeShade="BF"/>
          <w:sz w:val="20"/>
          <w:szCs w:val="20"/>
        </w:rPr>
        <w:t xml:space="preserve"> Disaster Recovery Planning, Byte-Level Recovery, Backup Solutions, Disaster Recovery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Storage Concepts:</w:t>
      </w:r>
      <w:r w:rsidRPr="00C3688B">
        <w:rPr>
          <w:rFonts w:ascii="Arial" w:hAnsi="Arial" w:cs="Arial"/>
          <w:color w:val="424242" w:themeColor="text1" w:themeShade="BF"/>
          <w:sz w:val="20"/>
          <w:szCs w:val="20"/>
        </w:rPr>
        <w:t xml:space="preserve"> DFSMS, IODF, HCD, Storage Management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and Compliance:</w:t>
      </w:r>
      <w:r w:rsidRPr="00C3688B">
        <w:rPr>
          <w:rFonts w:ascii="Arial" w:hAnsi="Arial" w:cs="Arial"/>
          <w:color w:val="424242" w:themeColor="text1" w:themeShade="BF"/>
          <w:sz w:val="20"/>
          <w:szCs w:val="20"/>
        </w:rPr>
        <w:t xml:space="preserve"> Security Audits, Compliance Checks, Access Control, Risk Assessment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comprehensive installation, upgrade, and maintenance of </w:t>
      </w:r>
      <w:r w:rsidRPr="00C3688B">
        <w:rPr>
          <w:rFonts w:ascii="Arial" w:hAnsi="Arial" w:cs="Arial"/>
          <w:b/>
          <w:color w:val="424242" w:themeColor="text1" w:themeShade="BF"/>
          <w:sz w:val="20"/>
          <w:szCs w:val="20"/>
        </w:rPr>
        <w:t xml:space="preserve">z/OS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its associated </w:t>
      </w:r>
      <w:r w:rsidRPr="00C3688B">
        <w:rPr>
          <w:rFonts w:ascii="Arial" w:hAnsi="Arial" w:cs="Arial"/>
          <w:b/>
          <w:color w:val="424242" w:themeColor="text1" w:themeShade="BF"/>
          <w:sz w:val="20"/>
          <w:szCs w:val="20"/>
        </w:rPr>
        <w:t xml:space="preserve">IBM/BMC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products, enhancing system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w:t>
      </w:r>
      <w:r w:rsidRPr="00C3688B">
        <w:rPr>
          <w:rFonts w:ascii="Arial" w:hAnsi="Arial" w:cs="Arial"/>
          <w:b/>
          <w:color w:val="424242" w:themeColor="text1" w:themeShade="BF"/>
          <w:sz w:val="20"/>
          <w:szCs w:val="20"/>
        </w:rPr>
        <w:t xml:space="preserve">SMPE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procedures for patch management and version control, ensuring systems are up to date with minimal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implemented security measures using </w:t>
      </w:r>
      <w:r w:rsidRPr="00C3688B">
        <w:rPr>
          <w:rFonts w:ascii="Arial" w:hAnsi="Arial" w:cs="Arial"/>
          <w:b/>
          <w:color w:val="424242" w:themeColor="text1" w:themeShade="BF"/>
          <w:sz w:val="20"/>
          <w:szCs w:val="20"/>
        </w:rPr>
        <w:t xml:space="preserve">RACF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enforce access controls and compliance, reducing vulnerabilities and improving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w:t>
      </w:r>
      <w:r w:rsidRPr="00C3688B">
        <w:rPr>
          <w:rFonts w:ascii="Arial" w:hAnsi="Arial" w:cs="Arial"/>
          <w:b/>
          <w:color w:val="424242" w:themeColor="text1" w:themeShade="BF"/>
          <w:sz w:val="20"/>
          <w:szCs w:val="20"/>
        </w:rPr>
        <w:t xml:space="preserve">SYSPLEX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to improve system availability and load balancing across mainframe environments, achieving a 25% increase in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systems tuning and initialization for optimal performance, focusing on </w:t>
      </w:r>
      <w:r w:rsidRPr="00C3688B">
        <w:rPr>
          <w:rFonts w:ascii="Arial" w:hAnsi="Arial" w:cs="Arial"/>
          <w:b/>
          <w:color w:val="424242" w:themeColor="text1" w:themeShade="BF"/>
          <w:sz w:val="20"/>
          <w:szCs w:val="20"/>
        </w:rPr>
        <w:t xml:space="preserve">JES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and </w:t>
      </w:r>
      <w:r w:rsidRPr="00C3688B">
        <w:rPr>
          <w:rFonts w:ascii="Arial" w:hAnsi="Arial" w:cs="Arial"/>
          <w:b/>
          <w:color w:val="424242" w:themeColor="text1" w:themeShade="BF"/>
          <w:sz w:val="20"/>
          <w:szCs w:val="20"/>
        </w:rPr>
        <w:t xml:space="preserve">PARMLIB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settings.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disaster recovery exercises, applying best practices in </w:t>
      </w:r>
      <w:r w:rsidRPr="00C3688B">
        <w:rPr>
          <w:rFonts w:ascii="Arial" w:hAnsi="Arial" w:cs="Arial"/>
          <w:b/>
          <w:color w:val="424242" w:themeColor="text1" w:themeShade="BF"/>
          <w:sz w:val="20"/>
          <w:szCs w:val="20"/>
        </w:rPr>
        <w:t xml:space="preserve">Disaster Recovery Planning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all systems could be restored to full functionality within established Recovery Time Objectives (RTO).</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IBM's DFSMS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storage management, implementing policies that optimally allocate storage resources and streamline data retrieval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resolved systems issues, implementing fixes in </w:t>
      </w:r>
      <w:r w:rsidRPr="00C3688B">
        <w:rPr>
          <w:rFonts w:ascii="Arial" w:hAnsi="Arial" w:cs="Arial"/>
          <w:b/>
          <w:color w:val="424242" w:themeColor="text1" w:themeShade="BF"/>
          <w:sz w:val="20"/>
          <w:szCs w:val="20"/>
        </w:rPr>
        <w:t xml:space="preserve">Assembler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COBOL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thereby reducing system outages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cross-functional teams to design and implement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integrating mainframe processes with modern applications, which enhanced overall system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extensive documentation for system processes and recovery procedures, focusing on clarity and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w:t>
      </w:r>
      <w:r w:rsidRPr="00C3688B">
        <w:rPr>
          <w:rFonts w:ascii="Arial" w:hAnsi="Arial" w:cs="Arial"/>
          <w:b/>
          <w:color w:val="424242" w:themeColor="text1" w:themeShade="BF"/>
          <w:sz w:val="20"/>
          <w:szCs w:val="20"/>
        </w:rPr>
        <w:t xml:space="preserve">security audits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compliance with organizational and regulatory requirements, successfully identifying and mitigating potential risks.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and training to junior programmers on mainframe technologies, reinforcing knowledge of </w:t>
      </w:r>
      <w:r w:rsidRPr="00C3688B">
        <w:rPr>
          <w:rFonts w:ascii="Arial" w:hAnsi="Arial" w:cs="Arial"/>
          <w:b/>
          <w:color w:val="424242" w:themeColor="text1" w:themeShade="BF"/>
          <w:sz w:val="20"/>
          <w:szCs w:val="20"/>
        </w:rPr>
        <w:t xml:space="preserve">Python for z/OS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other critical programming languages.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backup strategies using </w:t>
      </w:r>
      <w:r w:rsidRPr="00C3688B">
        <w:rPr>
          <w:rFonts w:ascii="Arial" w:hAnsi="Arial" w:cs="Arial"/>
          <w:b/>
          <w:color w:val="424242" w:themeColor="text1" w:themeShade="BF"/>
          <w:sz w:val="20"/>
          <w:szCs w:val="20"/>
        </w:rPr>
        <w:t xml:space="preserve">Byte-Level Recovery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significant reduction in data loss incidents.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software solutions for z/OS environments, focusing on performance tuning and system resource optimization using </w:t>
      </w:r>
      <w:r w:rsidRPr="00C3688B">
        <w:rPr>
          <w:rFonts w:ascii="Arial" w:hAnsi="Arial" w:cs="Arial"/>
          <w:b/>
          <w:bCs/>
          <w:color w:val="424242" w:themeColor="text1" w:themeShade="BF"/>
          <w:sz w:val="20"/>
        </w:rPr>
        <w:t xml:space="preserve">SMPE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robust security practices using </w:t>
      </w:r>
      <w:r w:rsidRPr="00C3688B">
        <w:rPr>
          <w:rFonts w:ascii="Arial" w:hAnsi="Arial" w:cs="Arial"/>
          <w:b/>
          <w:bCs/>
          <w:color w:val="424242" w:themeColor="text1" w:themeShade="BF"/>
          <w:sz w:val="20"/>
        </w:rPr>
        <w:t xml:space="preserve">RACF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protection of sensitive data and ensuring compliance with internal policies.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system diagnostics and resolved issues related to </w:t>
      </w:r>
      <w:r w:rsidRPr="00C3688B">
        <w:rPr>
          <w:rFonts w:ascii="Arial" w:hAnsi="Arial" w:cs="Arial"/>
          <w:b/>
          <w:bCs/>
          <w:color w:val="424242" w:themeColor="text1" w:themeShade="BF"/>
          <w:sz w:val="20"/>
        </w:rPr>
        <w:t xml:space="preserve">SYSPLEX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configurations, improving system stability and performance across multiple mainframes.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cross-department teams to integrate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with mainframe services, improving access to legacy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system architectures and upgrade plans for </w:t>
      </w:r>
      <w:r w:rsidRPr="00C3688B">
        <w:rPr>
          <w:rFonts w:ascii="Arial" w:hAnsi="Arial" w:cs="Arial"/>
          <w:b/>
          <w:bCs/>
          <w:color w:val="424242" w:themeColor="text1" w:themeShade="BF"/>
          <w:sz w:val="20"/>
        </w:rPr>
        <w:t xml:space="preserve">z/OS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ensuring up-to-date knowledge sharing across teams and minimizing downtime during upgrades.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formal </w:t>
      </w:r>
      <w:r w:rsidRPr="00C3688B">
        <w:rPr>
          <w:rFonts w:ascii="Arial" w:hAnsi="Arial" w:cs="Arial"/>
          <w:b/>
          <w:bCs/>
          <w:color w:val="424242" w:themeColor="text1" w:themeShade="BF"/>
          <w:sz w:val="20"/>
        </w:rPr>
        <w:t xml:space="preserve">disaster recovery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tests, establishing protocols for recovering </w:t>
      </w:r>
      <w:r w:rsidRPr="00C3688B">
        <w:rPr>
          <w:rFonts w:ascii="Arial" w:hAnsi="Arial" w:cs="Arial"/>
          <w:b/>
          <w:bCs/>
          <w:color w:val="424242" w:themeColor="text1" w:themeShade="BF"/>
          <w:sz w:val="20"/>
        </w:rPr>
        <w:t xml:space="preserve">z/OS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operations quickly in case of system failures.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system initialization processes for </w:t>
      </w:r>
      <w:r w:rsidRPr="00C3688B">
        <w:rPr>
          <w:rFonts w:ascii="Arial" w:hAnsi="Arial" w:cs="Arial"/>
          <w:b/>
          <w:bCs/>
          <w:color w:val="424242" w:themeColor="text1" w:themeShade="BF"/>
          <w:sz w:val="20"/>
        </w:rPr>
        <w:t xml:space="preserve">JES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PARMLIB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efficiency gains in job execution times and resource utilization.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hardware configurations, ensuring optimal performance of all mainframe components.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supporting mainframe applications through coding and scripting in </w:t>
      </w:r>
      <w:r w:rsidRPr="00C3688B">
        <w:rPr>
          <w:rFonts w:ascii="Arial" w:hAnsi="Arial" w:cs="Arial"/>
          <w:b/>
          <w:bCs/>
          <w:color w:val="424242" w:themeColor="text1" w:themeShade="BF"/>
          <w:sz w:val="20"/>
        </w:rPr>
        <w:t xml:space="preserve">COBOL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Rexx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improved workflow and system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routine maintenance and upgrades of existing systems, focusing on minimizing disruptions and ensuring compliance with operational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storage management solutions using </w:t>
      </w:r>
      <w:r w:rsidRPr="00C3688B">
        <w:rPr>
          <w:rFonts w:ascii="Arial" w:hAnsi="Arial" w:cs="Arial"/>
          <w:b/>
          <w:bCs/>
          <w:color w:val="424242" w:themeColor="text1" w:themeShade="BF"/>
          <w:sz w:val="20"/>
        </w:rPr>
        <w:t xml:space="preserve">DFSMS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organization and retrieval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security assessments and policy settings adjustments, utilizing </w:t>
      </w:r>
      <w:r w:rsidRPr="00C3688B">
        <w:rPr>
          <w:rFonts w:ascii="Arial" w:hAnsi="Arial" w:cs="Arial"/>
          <w:b/>
          <w:bCs/>
          <w:color w:val="424242" w:themeColor="text1" w:themeShade="BF"/>
          <w:sz w:val="20"/>
        </w:rPr>
        <w:t xml:space="preserve">RACF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related tools to secure mainframe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in defining and implementing best practices for </w:t>
      </w:r>
      <w:r w:rsidRPr="00C3688B">
        <w:rPr>
          <w:rFonts w:ascii="Arial" w:hAnsi="Arial" w:cs="Arial"/>
          <w:b/>
          <w:bCs/>
          <w:color w:val="424242" w:themeColor="text1" w:themeShade="BF"/>
          <w:sz w:val="20"/>
        </w:rPr>
        <w:t xml:space="preserve">disaster recovery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data protection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technical reviews and audits of mainframe security configurations, identifying gaps and implementing corrective actions.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