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Systems Engineer with over 8 years of experience in the design, development, and implementation of robust software systems, specifically within healthcare and IT consulting sectors. Proven expertise in operational support, system configuration, and management of Windows-based environments. Proficient in a wide array of programming languages and technologies, ensuring optimal performance and security for critical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SQL, Python, JavaScript,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Node.js,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.NET, Spring Boot, Express.js, Cognizant Facets, Microsoft Windows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Oracle,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Jenkins, Docker, Kubernetes,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Management Tools:</w:t>
      </w:r>
      <w:r w:rsidRPr="00C3688B">
        <w:rPr>
          <w:rFonts w:ascii="Arial" w:hAnsi="Arial" w:cs="Arial"/>
          <w:color w:val="424242" w:themeColor="text1" w:themeShade="BF"/>
          <w:sz w:val="20"/>
          <w:szCs w:val="20"/>
        </w:rPr>
        <w:t xml:space="preserve"> Dynatrace, Prometheus, Grafana, Nagios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SOAP, VMware, Active Directory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w:t>
      </w:r>
      <w:r w:rsidRPr="00C3688B">
        <w:rPr>
          <w:rFonts w:ascii="Arial" w:hAnsi="Arial" w:cs="Arial"/>
          <w:b/>
          <w:color w:val="424242" w:themeColor="text1" w:themeShade="BF"/>
          <w:sz w:val="20"/>
          <w:szCs w:val="20"/>
        </w:rPr>
        <w:t xml:space="preserve">Cognizant Facets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healthcare payer organization, optimizing system performance and executing regular system upgrades and patches to enhance claim processing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on Windows Server environments, ensuring system integrity against potential threats while providing 24x7 support through an on-call rotation.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deploy applications on the Facets platform, utilizing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integration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transformation initiative to improve existing software architectures, significantly decreasing downtime and latency for critical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coding standards and deployment processes, enhancing team productivity and code quality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risk assessments for new projects, evaluating impacts and implementing solutions that resulted in a 30% improvement in system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defined technical requirements, engaging with stakeholders to ensure project alignment with organizational goals and strategic forecasts.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reported data results from software testing phases, employing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automating test cases which increased testing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collaboration sessions with clients to gather requirements and translate them into technical specifications for software development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monitoring tools such as </w:t>
      </w:r>
      <w:r w:rsidRPr="00C3688B">
        <w:rPr>
          <w:rFonts w:ascii="Arial" w:hAnsi="Arial" w:cs="Arial"/>
          <w:b/>
          <w:color w:val="424242" w:themeColor="text1" w:themeShade="BF"/>
          <w:sz w:val="20"/>
          <w:szCs w:val="20"/>
        </w:rPr>
        <w:t xml:space="preserve">Dynatrace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Nagios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identify system bottlenecks and optimize server configurations based on live data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Drafted comprehensive documentation for system architecture, contributing to disaster recovery plans and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playbooks for automated server configurations, resulting in consistent environment setups and reduced manual intervention.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data access speed for front-end developers leveraging these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management tasks including SQL query optimization and routine maintenance on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consistency and integrity.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system configuration initiatives for Windows-based servers, enhancing operational reliability within a large-scale IT consulting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legacy claim systems, leveraging deep knowledge of </w:t>
      </w:r>
      <w:r w:rsidRPr="00C3688B">
        <w:rPr>
          <w:rFonts w:ascii="Arial" w:hAnsi="Arial" w:cs="Arial"/>
          <w:b/>
          <w:bCs/>
          <w:color w:val="424242" w:themeColor="text1" w:themeShade="BF"/>
          <w:sz w:val="20"/>
        </w:rPr>
        <w:t xml:space="preserve">Microsoft 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network configurations to troubleshoot complex issues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develop end-to-end software solutions, implementing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integrated with front-end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migration tasks, ensuring successful transition of legacy data structures into modern application environments, thereby improving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deployment processes, which advanced project completion times and minimized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 to assess and integrate new software tools, employing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existing software capabilities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junior team members on software development best practices and system architecture design, fostering knowledge sharing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vendor teams to evaluate third-party solutions for project enhancements, managing relationships to ensure technical requirements were met.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 fast-paced IT consulting role to develop and implement secure, scalable software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accordance with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enhance application security measures for customer-facing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to deliver high-quality software products, applying iterative development practices and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solutions with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visibility into system performance and immediate response capability for operational issues throughout the application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functional and regression testing initiatives, producing detailed reports that helped streamline defects identification and resolution processes in pre-deployment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administrators to refine data architecture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improving application response times by 35%.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input on product scoping and roadmap discussions, aligning technical capabilities with user requirements to ensure successful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systematic version control and deployment processes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team collaboration and project tracking.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