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8+ years of experience in technical leadership, software development, and project management in IT consulting environments. Proven expertise in designing robust technical architectures and mentoring teams to deliver high-quality applications. Adept at utilizing cloud technologies and agile methodologies to enhance productivity and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SQL, PL/SQL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Hibernate, Angular 12+, Node.js,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(EC2, S3, RDS, Lambda, API Gateway), AWS Secrets Manager, AWS SQS, AWS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Atlassian Bamboo, Maven,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19c, Amazon Aurora PostgreSQL, DynamoDB,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Highcharts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RESTful APIs, AMQ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performance-critical components to meet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SOAP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detailed technical documentation and compliance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the development team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efficiency through rigorous code reviews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optimizing resource allocation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Bamboo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19c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tuning and optimizing SQL queries for high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decouple applications and achieve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applications, leading to a 30% reduction in load times through efficient database access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scope, and timelines, ensuring timely delivery of complex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Agile/Scrum methodologies via daily stand-ups and sprint planning, improving team productivity and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timely error detection during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the engineering team by integrating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insights into technology stacks and architecture decisions, guiding the team through cloud migration efforts to enhance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knowledge sharing and continuous learning through weekly tech talks and training sessions on emerging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client-oriented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the specific needs of diverse industries in healthcare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complex web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product features by implementing improvements in database queries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setting best practices for the team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increased functionality and better data interoperability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performance bottlenecks, implementing caching strategies and optimizing application load times using efficient coding practices and SQL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environments,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dynamics by engaging in sprint grooming sessions and supporting QA initiatives, ensuring application stability through comprehensive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data-driven solutions to improve process efficiencies in various IT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legacy systems to web-based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bug-fixing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features were validated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assist in the scoping of projects, and deliver functional software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integration opportunities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expanding service capabilities and enhancing system interactions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manage code changes and collaborate across teams on shared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software development processes and deployment procedures, promoting clarity and shared understanding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and on-boarding of new developers around established processes and codes of conduct, focusing on building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