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results-driven software engineer with over 8 years of experience in delivering innovative solutions across various domains. Adept at leading cross-functional teams in the design, development, and deployment of scalable applications utilizing a diverse technology stack. Proven track record in working closely with stakeholders to implement best practices, enhance performance metrics, and meet project objectives. Excels in fast-paced environments, prioritizing user needs while maintaining high standards in application functionality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Postman, Figma,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GraphQL, MVC,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for enterprise resource planning, achieving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microservices, resulting in a 50% reduction in deployment time and enhanced scalability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RESTful APIs to streamline data retrieval and improve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enabling high-availability and automatic scaling of applications, thus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leading to a 40% decrease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the delivery cycle and improved release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mechanisms, which reduced data load times by 25%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analysis, ensuring adherence to best coding practices and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the integration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container orchestration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monitoring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key insights into application performance and user behaviors.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stakeholders in defining project scopes and deliverables through collaborative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project visibility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software reliability and reducing bug incidence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development, which led to a 50% decrease in production issues over a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crucial role in enhancing the security of applications through implementation of industry-standard practices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techniques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mobile compatibility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effort to integrate automated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improve data retrieval efficiency by optimizing database structures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and analyze project requirements, resulting in a 15% reduction in scope creep through effective documentation and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customer support systems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which streamlined communication with third-party service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visually appealing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REST API development, ensuring robust error handling and data validation for client-server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data protection and encryption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daily scrums and sprint planning, enhancing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S3 and EC2, to support application deployment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development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data integrity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an internal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which increased internal process automation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refactoring initiatives, improving maintainability and performance of legacy codebases using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experienced developers to enhance feature sets in existing applications by implementing feedback-driven enhancements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new application features with rigorous testing and quality assurance protocols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production readiness.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