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extensive experience in developing full-stack applications, focusing on mapping and planning systems for autonomous vehicles. Proven ability to lead technical initiatives, mentor teams, and optimize software performance. Passionate about leveraging innovative technology to enhance transportation efficiency and sustainability.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 Infrastructure:</w:t>
      </w:r>
      <w:r w:rsidRPr="00C3688B">
        <w:rPr>
          <w:rFonts w:ascii="Arial" w:hAnsi="Arial" w:cs="Arial"/>
          <w:color w:val="424242" w:themeColor="text1" w:themeShade="BF"/>
          <w:sz w:val="20"/>
          <w:szCs w:val="20"/>
        </w:rPr>
        <w:t xml:space="preserve">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 Platforms:</w:t>
      </w:r>
      <w:r w:rsidRPr="00C3688B">
        <w:rPr>
          <w:rFonts w:ascii="Arial" w:hAnsi="Arial" w:cs="Arial"/>
          <w:color w:val="424242" w:themeColor="text1" w:themeShade="BF"/>
          <w:sz w:val="20"/>
          <w:szCs w:val="20"/>
        </w:rPr>
        <w:t xml:space="preserve"> Git, Jenkins, JIRA,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Mapping Technologies:</w:t>
      </w:r>
      <w:r w:rsidRPr="00C3688B">
        <w:rPr>
          <w:rFonts w:ascii="Arial" w:hAnsi="Arial" w:cs="Arial"/>
          <w:color w:val="424242" w:themeColor="text1" w:themeShade="BF"/>
          <w:sz w:val="20"/>
          <w:szCs w:val="20"/>
        </w:rPr>
        <w:t xml:space="preserve"> Mapbox, OpenStreetMap, Leaflet.js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 / Experience:</w:t>
      </w:r>
      <w:r w:rsidRPr="00C3688B">
        <w:rPr>
          <w:rFonts w:ascii="Arial" w:hAnsi="Arial" w:cs="Arial"/>
          <w:color w:val="424242" w:themeColor="text1" w:themeShade="BF"/>
          <w:sz w:val="20"/>
          <w:szCs w:val="20"/>
        </w:rPr>
        <w:t xml:space="preserve"> Linux GUI Toolkits, Electron,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full-stack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to manage mapping processes, improving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w:t>
      </w:r>
      <w:r w:rsidRPr="00C3688B">
        <w:rPr>
          <w:rFonts w:ascii="Arial" w:hAnsi="Arial" w:cs="Arial"/>
          <w:b/>
          <w:color w:val="424242" w:themeColor="text1" w:themeShade="BF"/>
          <w:sz w:val="20"/>
          <w:szCs w:val="20"/>
        </w:rPr>
        <w:t xml:space="preserve">Linux GUI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map data visualization, utilizing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APIs for managing map data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map services like </w:t>
      </w:r>
      <w:r w:rsidRPr="00C3688B">
        <w:rPr>
          <w:rFonts w:ascii="Arial" w:hAnsi="Arial" w:cs="Arial"/>
          <w:b/>
          <w:color w:val="424242" w:themeColor="text1" w:themeShade="BF"/>
          <w:sz w:val="20"/>
          <w:szCs w:val="20"/>
        </w:rPr>
        <w:t xml:space="preserve">Mapbox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OpenStreetMap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review of </w:t>
      </w:r>
      <w:r w:rsidRPr="00C3688B">
        <w:rPr>
          <w:rFonts w:ascii="Arial" w:hAnsi="Arial" w:cs="Arial"/>
          <w:b/>
          <w:color w:val="424242" w:themeColor="text1" w:themeShade="BF"/>
          <w:sz w:val="20"/>
          <w:szCs w:val="20"/>
        </w:rPr>
        <w:t xml:space="preserve">quality assurance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implemented automated testing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development practices including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professional growth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vehicle autonomy and operations to assess requirements and optimize mapping software performance for </w:t>
      </w:r>
      <w:r w:rsidRPr="00C3688B">
        <w:rPr>
          <w:rFonts w:ascii="Arial" w:hAnsi="Arial" w:cs="Arial"/>
          <w:b/>
          <w:color w:val="424242" w:themeColor="text1" w:themeShade="BF"/>
          <w:sz w:val="20"/>
          <w:szCs w:val="20"/>
        </w:rPr>
        <w:t xml:space="preserve">autonomous vehicles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implement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enhancing scalability and reliability of mapping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tools for automating </w:t>
      </w:r>
      <w:r w:rsidRPr="00C3688B">
        <w:rPr>
          <w:rFonts w:ascii="Arial" w:hAnsi="Arial" w:cs="Arial"/>
          <w:b/>
          <w:color w:val="424242" w:themeColor="text1" w:themeShade="BF"/>
          <w:sz w:val="20"/>
          <w:szCs w:val="20"/>
        </w:rPr>
        <w:t xml:space="preserve">quality checks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map data,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management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code review processes, ensuring adherence to high standards of software quality and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integration testing frameworks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system performance and reliability in live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documentation for development processes and coding standards, contributing to an improved onboarding experience for new hires.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team libraries for map data processing, utilizing technologies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infrastructure-as-code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troubleshooting sessions for production issues related to mapping tools, leading to a reduction in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frontend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Leaflet.js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better user experience in map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data accessibility for clients and stakeholders in tech-driven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performance in enterprise-level applications, achieving up to 50% faster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interacting with remote data sources and external services, ensuring smooth integration with diverse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queries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retrieval and manipulation in various projects, facilitating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deployment of microservices, ensuring consistent operational environment across different development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teams through continuous improvement practices, including sprint planning and retrospectives, driving effective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automated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monitoring solutions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application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cross-team efforts to mentor peers on best coding practices and software methodologies, enhancing team collaboration and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security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protect sensitive user data in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solutions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web performance and user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planning and execution for various applications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progression tracking, ensuring alignment with product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actively in the transition from legacy systems to modern stacks, incorporating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enhancing user engagement and application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providing constructive feedback on technical implementations, which improved overall code quality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Version Control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changes in project codebases, ensuring traceability and collaborative development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training materials and documentation for new technologies adopted by the team, aiding in knowledge transfer and process adherence.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performance of application components by profiling and analyzing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 optimizing critical functions and reducing execution 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