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Platform Engineer with over 8 years of experience in developing and optimizing scalable applications utilizing modern technology stacks. Deeply proficient in building robust platforms with a strong focus on AI-powered solutions, integrating over 35 specialized tools and frameworks, and leading engineering teams to drive process improvement and innovation in IT consulting. Proven ability to leverage advanced technologies to deliver significant business impact and enhance operational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 &amp; Frameworks:</w:t>
      </w:r>
      <w:r w:rsidRPr="00C3688B">
        <w:rPr>
          <w:rFonts w:ascii="Arial" w:hAnsi="Arial" w:cs="Arial"/>
          <w:color w:val="424242" w:themeColor="text1" w:themeShade="BF"/>
          <w:sz w:val="20"/>
          <w:szCs w:val="20"/>
        </w:rPr>
        <w:t xml:space="preserve"> JavaScript, TypeScript, Python, C#, Java, Node.js, React, Angular,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Platform &amp; Database Technologies:</w:t>
      </w:r>
      <w:r w:rsidRPr="00C3688B">
        <w:rPr>
          <w:rFonts w:ascii="Arial" w:hAnsi="Arial" w:cs="Arial"/>
          <w:color w:val="424242" w:themeColor="text1" w:themeShade="BF"/>
          <w:sz w:val="20"/>
          <w:szCs w:val="20"/>
        </w:rPr>
        <w:t xml:space="preserve"> AWS, Azure, Google Cloud Platform, Docker, Kubernetes, PostgreSQL,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 &amp; Practices:</w:t>
      </w:r>
      <w:r w:rsidRPr="00C3688B">
        <w:rPr>
          <w:rFonts w:ascii="Arial" w:hAnsi="Arial" w:cs="Arial"/>
          <w:color w:val="424242" w:themeColor="text1" w:themeShade="BF"/>
          <w:sz w:val="20"/>
          <w:szCs w:val="20"/>
        </w:rPr>
        <w:t xml:space="preserve"> Git, Jenkins, Terraform, JUnit, Selenium, Postman, Jira, Agile, Scrum, Lean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Monitoring:</w:t>
      </w:r>
      <w:r w:rsidRPr="00C3688B">
        <w:rPr>
          <w:rFonts w:ascii="Arial" w:hAnsi="Arial" w:cs="Arial"/>
          <w:color w:val="424242" w:themeColor="text1" w:themeShade="BF"/>
          <w:sz w:val="20"/>
          <w:szCs w:val="20"/>
        </w:rPr>
        <w:t xml:space="preserve"> Prometheus, Grafana, ELK Stack, Nagios, RabbitMQ, Kafka,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&amp; Machine Learning:</w:t>
      </w:r>
      <w:r w:rsidRPr="00C3688B">
        <w:rPr>
          <w:rFonts w:ascii="Arial" w:hAnsi="Arial" w:cs="Arial"/>
          <w:color w:val="424242" w:themeColor="text1" w:themeShade="BF"/>
          <w:sz w:val="20"/>
          <w:szCs w:val="20"/>
        </w:rPr>
        <w:t xml:space="preserve"> TensorFlow, PyTorch, scikit-learn, NLP, AI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&amp; Compliance:</w:t>
      </w:r>
      <w:r w:rsidRPr="00C3688B">
        <w:rPr>
          <w:rFonts w:ascii="Arial" w:hAnsi="Arial" w:cs="Arial"/>
          <w:color w:val="424242" w:themeColor="text1" w:themeShade="BF"/>
          <w:sz w:val="20"/>
          <w:szCs w:val="20"/>
        </w:rPr>
        <w:t xml:space="preserve"> OAuth, SAML, SSL, Compliance Audits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microservices architectures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 by 30% and reducing downtime through proactive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scalable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increase in user engagement and optimizing load times through effective API integrations.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engineers to successfully migrate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services like EC2 and RDS, creating a 50% cost reduction in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testing and deployment processes, which accelerated the delivery cycle by 45%.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storage solutions, enhancing query performance by optimizing indexing and data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analytics and monitoring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proactively identifying bottlenecks and improving application performance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architect AI-driven functionalities, deploying models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decision-making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Advised senior stakeholders on technology adoption and best practices, successfully aligning IT developments with organizational strategy.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security protocols, implementing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authentication, resulting in zero security incidents over a two-year span.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fostering team collaboration and continuous improvement, which bolstered sprint velocity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to ensure code quality and adherence to best practices, mentoring junior developers in effective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design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infrastructure as code (IaC)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consistent and repeatable deployment environments for agile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client solutions with effective use of </w:t>
      </w:r>
      <w:r w:rsidRPr="00C3688B">
        <w:rPr>
          <w:rFonts w:ascii="Arial" w:hAnsi="Arial" w:cs="Arial"/>
          <w:b/>
          <w:color w:val="424242" w:themeColor="text1" w:themeShade="BF"/>
          <w:sz w:val="20"/>
          <w:szCs w:val="20"/>
        </w:rPr>
        <w:t xml:space="preserve">RabbitMQ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data streams, improving data processing speed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performance testing initiatives with tools like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software reliability and effectiveness before deployment.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full-stack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implementing responsive designs to improve user accessibility and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RESTful API development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connect frontend applications with backend databases, enhancing system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storage solutions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schema designs and using advanced SQL queries for data retrieval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cloud strategy initiatives, deploying scalable applications on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leverage PaaS offerings and improve system resilience.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project management processes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Agile methodologies, prioritizing team deliverables to ensure on-time project completion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such as payment gateways and social logins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engagement and functionality of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unit and integration testing to ensure application quality and minimize regression issues post-deployment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security assessments against </w:t>
      </w:r>
      <w:r w:rsidRPr="00C3688B">
        <w:rPr>
          <w:rFonts w:ascii="Arial" w:hAnsi="Arial" w:cs="Arial"/>
          <w:b/>
          <w:bCs/>
          <w:color w:val="424242" w:themeColor="text1" w:themeShade="BF"/>
          <w:sz w:val="20"/>
        </w:rPr>
        <w:t xml:space="preserve">OWASP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vulnerabilities, effectively minimizing risk by implementing recommended practices.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responsive applications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cross-browser compatibility and mobile-first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automation testing tools like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SoapUI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validate aplikasi functionalities and services under varying scenarios.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identity management solutions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enhancing user access control and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 development, implementing business logic and ensuring compliance with project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applications using tools such as </w:t>
      </w:r>
      <w:r w:rsidRPr="00C3688B">
        <w:rPr>
          <w:rFonts w:ascii="Arial" w:hAnsi="Arial" w:cs="Arial"/>
          <w:b/>
          <w:bCs/>
          <w:color w:val="424242" w:themeColor="text1" w:themeShade="BF"/>
          <w:sz w:val="20"/>
        </w:rPr>
        <w:t xml:space="preserve">Fiddler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Wireshark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downtime and enhancing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UX/UI teams to implement design prototypes using </w:t>
      </w:r>
      <w:r w:rsidRPr="00C3688B">
        <w:rPr>
          <w:rFonts w:ascii="Arial" w:hAnsi="Arial" w:cs="Arial"/>
          <w:b/>
          <w:bCs/>
          <w:color w:val="424242" w:themeColor="text1" w:themeShade="BF"/>
          <w:sz w:val="20"/>
        </w:rPr>
        <w:t xml:space="preserve">Adobe XD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alignment with client expectations and project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dashboards using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provide analytics and insights into application performance, driving data-driven decision making.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tech talks and knowledge-sharing sessions, fostering collaborative learning and improving team technical skills.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