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Developer with a strong background in healthcare technology and a proven track record of leading complex projects. Highly skilled in architecting and implementing system integrations, managing team dynamics, and ensuring code quality through effective reviews and documentation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Python, FastAPI,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GitHub Actions,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Kubernetes, Terraform,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FastAPI for high-throughput health data processing and analytics workloads, directly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intricate API integrations with healthcare systems including FHIR and wearable devices, ensuring seamless data exchange and interoperability between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set engineering standards in a cross-functional team, utilizing Agile methodologies and tools such as Jira and Trello for optimized workflow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maintain high-quality standards and best practices, introducing linting and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and simulation teams to implement machine learning algorithms that enhance user experience for personalized medicine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services on AWS for hosting applications, utilizing EC2 and S3 for storage and compute resources, improving cost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health data,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Kubernetes, enabling scalable application architecture that improved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guides for new features and system integrations to improve onboarding processes for new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innovative brainstorming sessions to drive product features focused on user-centric design, resulting in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through technical workshops on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technologies such as GraphQL.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database solutions like PostgreSQL and MongoDB to manage vast datasets, optimizing query performance and enhancing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and server-side applications, accounting for a 50% increase in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 and integration, ensuring high availability and performance in applications by employing caching strategies and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Jenkins, and GitHub Actions that shortened deployment cycles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high-fidelity prototypes, enhancing team communication and streamlining project timelines. Utilize tools like Figma and Sketch for design mockups.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complex system designs and workflows to maintain transparency and consistency across teams, resulting in better alignment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retrospectives ensuring alignment with Agile practices and optimizing team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improvement in data retrieval speeds and user query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the security of user accounts within applications, thereby enhancing data integrity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maintainability, enabling better scalability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migrations from legacy platforms to modern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APIs and services more efficiently, targeting a 60% faster transaction time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enabling effective collaboration and tracking changes across multiple branches in development repositories.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