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Software Engineer with a strong background in developing scalable applications using modern web technologies. Proven expertise in implementing robust, high-performance solutions, optimizing application performance, and ensuring adherence to coding standards in agile environments. Adept at utilizing cutting-edge tools to enhance user experience and streamline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Django, Spring Boot,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Unit Testing,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implementing microservices architecture, resulting in a 40% decrease in response times for customer-facing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an inventory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integration with third-party services and increasing data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UI/UX of a healthcare application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satisfaction ratings through A/B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improved performance for large datasets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successfully handling 10,000+ requests per minute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environment to uphold code quality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providing more efficient and flexible queries for the client side, leading to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maintainability, achieving a 95% code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stakeholders to gather requirements and define project scope, resulting in successful delivery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visibility and facilitate troubleshooting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Steered agile ceremonies including sprint planning, daily stand-ups, and retrospectives, promoting team alignment and transparency in project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around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security vulnerabilities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design discussions and architecture reviews, ensuring alignment with company goals and technology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responsive e-commerce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conversion rates by 15% through optimized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web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API response times by over 30% through efficient data handling and caching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data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solutions for growing user bases and usage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 meetings and sprint retrospectives, contributing to continuous improvement and agile practices in cross-team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and features for content management systems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site functionality and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technical documentation and provided training for end-users and stakeholders, aiding in the adoption of new software tools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unit testing into the development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overall code quality and reducing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wireframes and prototypes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customer requirements and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user confidentiality 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execution of agile methodologies, leading to timely delivery of software solutions and increased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Lambda functions and S3 storage, streamlining resource allocation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databases,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design schemas and optimize queries, improving application performance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specifications and documentation for project teams, facilitating improved communication and project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for best practices and compliance with coding standards, enhancing codebase quality and team understanding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functional integrity of software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to teammates via pair programming sessions, fostering a culture of knowledge sharing and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