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specializing in high-performance backend systems with a focus on trading platforms and financial systems. Proven track record of developing low-latency, resilient applications using .NET Core and C++, with hands-on experience in AWS cloud environments and regulatory compliance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EKS, DynamoDB,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Infrastructure-as-Code,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CFTC, NFA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Messaging, low-latency data models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Order Management System (OMS)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trade matching and execution with a focus on low-latency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compliance modules for trade processing meeting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CFTC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ensuring robust pre-trade and post-trade checks and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clearinghouse APIs for seamless trade settlement and funds movement, focusing on secure data handling and timely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exposed RESTful APIs for integration with frontend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flow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automated deployment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maintain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data modeling and architecture, fostering collaboration between engineering teams to improve service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architectural decisions, influencing team output and technical approach in a greenfield financial platform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real-time messaging systems, ensuring high throughput and low latency for trading applications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architecture, enabling efficient data processing and real-time analytics in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improvements on existing backend services, leading to a 25% reduction in transaction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iterate on feature requirements, translating business needs into technical tasks for effective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integrated third-party services to enhance functionality and accelerate development timelines, increasing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design specifications for backend components, ensuring clarity and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various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service reliability in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high-volume transaction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creation of microservices, ensuring interoperability and scalability while adhering to strong API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translate them into technical specifications for backend development post-initiatives.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data handling and backup strategies, focusing on data accessibility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streamlined application deployments and reduced discrepancies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compliance audits and reviews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CFTC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NFA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regulations, contributing to maintaining stringent financial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performance assessments, advocating for code quality and sustainability in all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 environments, ensuring secure user authentication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focusing on modularity and functionality, enhancing client capabilities in market data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agility and scrum processes, promoting iterative development to adapt quickly to changing project requirements and deliver timely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data security and integrity within financial applications, ensuring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promoting consistency and usability for client-facing interfaces throughout the technical documentation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system performance tuning to achieve considerable improvements in request handling times under significant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team-oriented projects aimed at integrating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systems allowing greater end-user capabilities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unit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correctness of developed services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