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full stack application development. Proven ability to lead and mentor development teams in creating innovative digital solutions using modern technologies such as Java Spring Boot, React, Angular, and more. Exceptional communicator with a track record of delivering high-quality applications that enhance user experiences and contribute to measurable business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SQL,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Angular, Bootstrap, Material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Oracle, Redis, Kafka,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Test-Driven Development, Continuous Integration, Continuous Deployment,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Bitbucket, Postman,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Wireframing, Prototyping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developers in the complete redesign and implementation of digital products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UI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best coding practices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migration of legacy applications to a modern tech stack,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improving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pair programming, leading to a 30% decrease in defects and improving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integrated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cycles and reducing overall time to market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and mid-level developers in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knowledge-sharing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APIs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various third-party services and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UX/UI designers to develop wireframes and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bridging the gap between design and technical implementation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encouraged the adoption of design patterns that adhered to industry standards, improving team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assisted in building sprint commitments, ensuring the team's alignment with project goals and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load times and overall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metrics analysis to identify bottlenecks and propose efficient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across cross-functional teams through effective collaboration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industry trends and technologies, promoting a culture of innovation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 were followed.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responsive user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usability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and integrated third-party services, enhancing product functionalities and delivering robust digital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deployments and reducing the turnaround time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code reviews and established coding standards that elevated the overall quality of software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applications to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improvements in deployment frequency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database schemas and interactions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application performance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security protocols, reducing vulnerabilities and ensuring compliance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long-term solutions for identity management and data protection, focusing on consumer needs and risk management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delivering features within a tight timeline while ensuring quality was not compromised.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teams to gather requirements and translate them into technical specifications utilizing technologies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code reviews, emphasizing test-driven development principles that improved code reliability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technologies while maintaining comprehensive documentation on development processes to facilitate easier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of engineering practices by providing insights into efficiencies gained from automation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team in transitioning to Agile methodologies and implementing best practices for effective project management and feature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and conducted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functionalities met business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