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Backend Engineer with over 8 years of expertise in designing and building high-throughput, low-latency systems. Proficient in leveraging cloud technologies such as AWS and modern programming languages including .NET Core and C++. Adept at developing compliant financial systems and mentoring junior engineers to deliver robust and resilient backend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C++, JavaScript,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Express.js, Node.js,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EC2, EKS, DynamoDB, CloudWatch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 and Data Handling: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RabbitMQ, Redis, 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API Gateway,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CFTC, NFA, financial regulations, AML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NUnit, Postman, New Relic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performant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Order Management System (OMS)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low-latency trade execution and matching algorithms.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storage and retrieval, ensuring consistency and reliability in a high-frequency transactional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regulatory compliance modules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CFTC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NFA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implementing pre-trade and post-trade checks within the trading pipeline.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seamlessly interfaced with frontend systems built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iterate on product features, ensuring compliance with financial regulations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for performance tuning and ensuring safe concurrent programming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and reliability while reducing manual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messaging and observability strategies to monitor system performance and identify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back-office reporting tools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assist in reconciliation and financial reporting activities.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establish comprehensive monitoring and alerting for backend systems, enhancing operational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focusing on architectural best practices and performance improvements, fostering a culture of quality and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trade settlement interfaces, reducing integration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adjustments to reduce latency and enhance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focusing on security and performance for enterprise-level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microservices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financial applications, ensuring seamless integration with transaction processing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interactions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reduce query response time by over 30%, enhancing overall system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services that conformed to RESTful principles, allowing easy integration with frontend systems and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strategies, significantly improving data retrieval times in high-load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processes to improve existing codebases, aligning with best practices for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knowledge-sharing sessions to enhance team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cloud strategies, nurturing a continuous learning environment.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back-end support for web and mobile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automated testing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functionality across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monitoring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issue detection times and operational awareness.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 integration activities, working with various data formats and protocols to ensure a seamless transition to new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knowledge about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programming for application security, focusing on best practices and security standards in financial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discussions for enhancing scalability and performance of services being deployed to the cloud.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