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engineer specializing in building scalable architectures and data pipelines, with a proven track record in API design and integrations. Passionate about leveraging technology to enhance the student experience and drive enterprise-level data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Angular, React, Remix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DuckDB, Pandas, Polars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AWS CodeDeploy, Sentry,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Spark, ETL, Airflow, Dagster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Celery, ORMs, Data Governance, Event Queues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scalable backend architectures for high-throughput data processing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robust data orchestration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reliable ETL processes for over 1 million student records.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schemas, successfully reducing query execution time by 30% and enhancing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API design and versioning strategies, resulting in improved interoperability and integration capabilities with external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design patterns, code quality, and best practices, fostering a culture of continuous improvement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align engineering priorities with product roadmaps, ensuring timely delivery of high-quality features that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testing frameworks and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production incidents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CodeDeploy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CI/CD pipelines, significantly accelerating the release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an upgrade of legacy data pipelines, introducing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DuckDB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data processing capabilities and ensure compliance with governance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large-scale data integrations using iPaaS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migrating historical data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team’s engineering maturity by implementing observability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monitoring capabilities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multi-tenant architectures that efficiently managed data isolation across diverse user bases,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asynchronous programming patterns with message queues, enhancing system responsiveness and throughput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acceptance testing and collaborated with cross-functional teams to address product issues swiftly, ensuring user satisfaction remains a priority.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API endpoints and integration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access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designed data 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enhanced coding standards by sharing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management with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of a microservices-based platform to improve modularity and scalability of applications, focusing on project-specific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design teams to implement user-friendly API documentation and fostered client adoption through detailed guides.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cloud technologies to deploy applications on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reducing infrastructure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for onboarding new team members on best practices in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user authentication systems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enhancing user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writing comprehensive documentation for API interfaces and usage, ensuring clarity for internal and external stakeholders, improving usability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 tools, promoting seamless connectivity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software development to create efficient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dynamic data operations and smoother integrations.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