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innovative Senior Backend Engineer with over 8 years of extensive experience in backend systems, data engineering, and API management. Proven track record in building and optimizing large-scale data pipelines and enterprise applications while adhering to best practices and quality standards. Passionate about improving student experiences through robust software solutions and mentoring junior engineers.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Shell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Angular, React, Remix, Apache Airflow, Dagster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DuckDB, Pandas, Polars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Spark, ETL, Data Orchestration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CodeDeploy, AWS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Single-tenant, Multi-tenant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Sentry, Grafana,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iPaaS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FiveTran, Talend, Airbyte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backend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mission-critical enterprise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processing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orchestration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ETL processes, significantly enhancing operational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terabytes of data, increasing query performance by up to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the development and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various microservices, ensuring seamless communication and data 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documentation, significantly increasing code quality and team 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CodeDeploy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time-to-market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collaborated with product managers and stakeholders to align on technical solutions that directly impact customer satisfaction and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performance tuning and monitoring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system reliability and scalability under increased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architecting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multi-tenant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 to accommodate a growing user base across multiple universities, increasing platform user capacity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strategies by implementing unit and integration tests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which reduced bug incidents post-release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streaming solutions, facilitating the seamless processing of high-velocity data inputs.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team workshops on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Polars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DuckDB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data analytics, enhancing the team’s capabilities in data manipulation and insights generation.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user-related features by integrating newly developed functionalities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customer feedback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directly enhancing the product's usability and 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design and development of enterprise-level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the data exchange capabilities between systems and third-party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processing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efficiently handle large datasets, resulting in a 25% reduction in processing time for critical reports.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multiple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processes,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Talend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Airbyte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integration from various sources into the central data warehouse.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maintained comprehensive documentation for all deployed applications, improving development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reliable data storage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executing backend code in response to events without the need for server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governance and compliance measures in data processing tasks to ensure alignment with industry standards, boosting the organization’s integrity in handling sensitive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code reviews to ensure adherence to best practices and design patterns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 Rest Framework (DRF)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the overall codebase quality significantly.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secure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 for APIs, enabling seamless user authentication processes while ensuring high-level security for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comprehensive software testing and debugging processes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error tracking, ensuring high application availability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single-tenant architectures for varied client needs while also working on the feasibility of transitioning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multi-tenant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 to enhance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Shell scripting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deployment and environment setup processes, leading to a more efficient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translate them into actionable technical specifications, resulting in the successful launch of multiple product features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complex SQL databases and conducted routine maintenance tasks to ensure optimal performance, implementing indexing strategies to speed up query times.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