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5 years of experience specializing in backend development, particularly using Node.js and object-oriented programming techniques. Proven track record of delivering scalable and efficient web applications, mentoring junior developers, and thriving in Agile environments. Strong focus on continuous learning and adapting to new technologies to solve complex client problems.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JavaScript, SQL,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Express.js, NestJS, MVC,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Lambda, IAM, S3, EC2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Mocha, Chai, Jest, Postman, Supertest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Serverless, Microservices, eCommerce Platforms, PIM, CPQ, DAM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develop an eCommerce platform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resulting in a 50%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object-oriented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fostering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backend architectures that supported high-traffic websites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deployment strategies and efficient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implementing optimized queries that improved performance on data retrieval operations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workflows, participating in daily stand-ups and retrospectives to enhance team productivity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developing internal tooling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processes, decreasing deployment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security management and access control, ensuring compliance and security benchmarks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enforced coding standards and best practices across the team, resulting in a 25% reduction in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80% and significantly improving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design and implement microservices that enhanced cross-functional capabilities, resulting in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processes and reduced the overall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multiple branch strategies to support simultaneous feature developments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adopted emerging technologies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API efficiency, reducing data fetch sizes more effectively than traditional REST.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backend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deployment efficiency in Agile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scalable websites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client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solutions, creating complex queries that optimized data handling processes within diverse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an eCommerce application, focused on API development and integration of payment services, boosting transaction success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code reviews and programming standards enforcement, drastically improving code quality and reducing the onboarding time for new developers.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testing suites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automated tests into the CI process, allowing for faster feedback cycles during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performance monitoring and troubleshooting, achieving operational improvements through insights gathered.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to propagate best practices for efficient coding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innovative security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critical identity management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develop application features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for client-centric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services, ensuring smooth API communication and overall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architectural decisions using </w:t>
      </w:r>
      <w:r w:rsidRPr="00C3688B">
        <w:rPr>
          <w:rFonts w:ascii="Arial" w:hAnsi="Arial" w:cs="Arial"/>
          <w:b/>
          <w:bCs/>
          <w:color w:val="424242" w:themeColor="text1" w:themeShade="BF"/>
          <w:sz w:val="20"/>
        </w:rPr>
        <w:t xml:space="preserve">object-oriented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which increased maintainability and extensibility of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 effectively, ensuring collaboration across teams without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 data retrieval processes which resulted in enhanced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on applications while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valuable feedback that directly influenced future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business needs into technical specifications for application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