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extensive experience in developing innovative solutions in the blockchain and distributed ledger technology space using Scala. Proven track record of leading software projects from concept to deployment, ensuring high quality and performance. Strong expertise in software design, development, testing, and publication within Agile environments. Skilled at collaborating with cross-functional teams to deliver technical solutions that align with client requirements and optimize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Scala, Java, Python, JavaScript, TypeScript, SQL, Solidity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React, Angular, Node.js, D3.js,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Hyperledger Fabric, IPFS, Smart Contracts, Distributed Ledger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Docker, Kubernetes, Serverless Architectures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Git, JIRA, Maven, Gradle, Docker Compose,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Postman, CircleCI,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multiple software development projects utilizing </w:t>
      </w:r>
      <w:r w:rsidRPr="00C3688B">
        <w:rPr>
          <w:rFonts w:ascii="Arial" w:hAnsi="Arial" w:cs="Arial"/>
          <w:b/>
          <w:color w:val="424242" w:themeColor="text1" w:themeShade="BF"/>
          <w:sz w:val="20"/>
          <w:szCs w:val="20"/>
        </w:rPr>
        <w:t xml:space="preserve">Scala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high-performance applications, leading to a 30%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distributed ledger solutions on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Hyperledger Fabric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clients, ensuring security and transparency in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smart contracts and decentralized applications with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efficiency and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UX designers to develop user-friendly front-end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deployment efficiency and scalability in a multi-cloud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S3 and Lambda, to build a robust backend architecture that supports serverless applications, resulting in lower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Scrum teams in adopting new best practices, significantly improving project delivery times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that enhanced team coding standards and knowledge sharing, contributing to a 40% decrease in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complex database schemas and manage data migrations, improving data accuracy and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and GraphQL services that facilitated real-time data exchange between frontend and backend systems, improving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processes that reduced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including unit tests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achieving a 99% code coverage ratio.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Test-Driven Development (TDD) practices within the team, significantly improving feature reliability and decreasing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applied emerging technologies in blockchain and software engineering, driving innovation within the software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business requirements with technical specifications through constant communication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back-end systems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integration with third-party solutions and improving API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data processing pipelines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analytics, increasing processing efficiency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deliver full-stack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logic, ensuring high performance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and optimization for existing applications, resulting in a significant decrease in server response time and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architectural reviews to maintain excellent coding standards and project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product roadmap discussions and provided technical insights on business goals and technology trends to improve product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that enhanced application performance and reduced load on primary databases.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secure access management features in applications while working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enhanced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team-oriented settings to conceptualize and implement features in web platforms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specifically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web-based architectures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maintenance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across various devices by utilizing best practices in web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insights for sprint planning and retrospectives that directly influenced process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import scripts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the onboarding process for new clients, improving efficiency and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functionality and architecture to facilitate knowledge transfer and maintain standardized documentation of code and processes to aid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across business-critical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