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AI Engineer with over 8 years of experience in designing, building, and deploying production-grade machine learning solutions. Proficient in Python and skilled in leading high-performance teams to optimize AI systems for meaningful impact. Strong expertise in the entire ML lifecycle, specializing in fraud detection, risk modeling, and personalized financial services.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SQL, Apache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Microsoft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MLOps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MLflow,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Jupyter, MATLAB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NLP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NLTK, spaCy, Hugging Face Transformers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machine learning models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fraud detection, reducing false positives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seamless data processing for various ML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end-to-end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smooth deployment of AI models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across cross-functional teams,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retrieval and transformation, driving actionable insights from complex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junior engineers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technical expertise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ML Ops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experiments, managing models versions, and streamlining the machine learning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continuous learning and innovation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Hugging Face Transformers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NLP projects, significantly improving model accuracy for recommendation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new technologies and techniques, regularly integrating advancements into production systems to enhance performance and scalability of AI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Reviewed peer code and facilitated knowledge-sharing sessions, increasing the overall quality of AI model deployments and reducing production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system architecture for machine learning deployment,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S3, EC2, and Lambda to maximize efficiency and minimize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technical hiring by evaluating candidates on AI and ML skills, ensuring alignment with company standards for team building.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Prepared technical documentation, showcasing the architecture of machine learning systems built and lessons learned during the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ML models post-deployment through systematic monitoring and adjustments, increasing uptime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predictive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25% increase in accuracy for risk assessment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MLflow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lifecycle management of machine learning models which improved tracking and reproducibility of experiments.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for requirement gathering and feature engineering, leveraging advanced SQL queries for data manipulation and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successful project where data ingestion pipelines were established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workflows across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best practices of ML architecture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higher adherence to development standards within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various machine learning algorithms including Random Forest and Gradient Boosting to enhance model performance across financial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 and optimized codebases for key AI projects improving execution time by 40% through efficient coding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cloud-based solutions for deploying AI models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scalable and reliable infrastructure.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authentication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OAuth protocols, enhancing user data protection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automation of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deployment time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seamless integrations with frontend applications and improving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profiling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bottlenecks in application workflows, optimizing server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scientists to utilize machine learning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and deploying models into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and maintained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availability for application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 scalable data architecture enabling real-time analytics capability for client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Navigated cloud environments adjusting capacity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functions to meet fluctuating demand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