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and detail-oriented Senior Web Engineer with over 8 years of experience in web development, specializing in building responsive, user-friendly websites using the latest frameworks and technologies. Proven track record of enhancing user engagement and optimizing web presence for various clients. Seeking to leverage extensive background in HTML, CSS, JavaScript, and Figma to contribute to a dynamic team focused on innovative web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HTML, CSS, JavaScript, TypeScript,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Figma, Git, Webpack, Gulp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 Shopify, Magento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Technologies:</w:t>
      </w:r>
      <w:r w:rsidRPr="00C3688B">
        <w:rPr>
          <w:rFonts w:ascii="Arial" w:hAnsi="Arial" w:cs="Arial"/>
          <w:color w:val="424242" w:themeColor="text1" w:themeShade="BF"/>
          <w:sz w:val="20"/>
          <w:szCs w:val="20"/>
        </w:rPr>
        <w:t xml:space="preserve"> REST APIs, AJAX,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Responsive Design, UI/UX Principles, Accessibility (WCAG)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and Performance:</w:t>
      </w:r>
      <w:r w:rsidRPr="00C3688B">
        <w:rPr>
          <w:rFonts w:ascii="Arial" w:hAnsi="Arial" w:cs="Arial"/>
          <w:color w:val="424242" w:themeColor="text1" w:themeShade="BF"/>
          <w:sz w:val="20"/>
          <w:szCs w:val="20"/>
        </w:rPr>
        <w:t xml:space="preserve"> Google Analytics, SEO Best Practices, Performance Optimization, Website Speed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Version Control:</w:t>
      </w:r>
      <w:r w:rsidRPr="00C3688B">
        <w:rPr>
          <w:rFonts w:ascii="Arial" w:hAnsi="Arial" w:cs="Arial"/>
          <w:color w:val="424242" w:themeColor="text1" w:themeShade="BF"/>
          <w:sz w:val="20"/>
          <w:szCs w:val="20"/>
        </w:rPr>
        <w:t xml:space="preserve"> GitHub, Bitbucket, CI/CD Pipelines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optimize client websites, enhancing performance and user engagement by implementing best practices in </w:t>
      </w:r>
      <w:r w:rsidRPr="00C3688B">
        <w:rPr>
          <w:rFonts w:ascii="Arial" w:hAnsi="Arial" w:cs="Arial"/>
          <w:b/>
          <w:color w:val="424242" w:themeColor="text1" w:themeShade="BF"/>
          <w:sz w:val="20"/>
          <w:szCs w:val="20"/>
        </w:rPr>
        <w:t xml:space="preserve">website accessibility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responsive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translate design mockups from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dynamic web pages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components are SEO friendly and adhere to web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server-side logic that supports seamless content management across client platforms, leading to a 20% reduction in client update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front-end solutions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libraries, incorporating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functionality while improving site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and debugging using tools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guarantee high-quality deliverables for cross-browser compatibility and adherence to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in </w:t>
      </w:r>
      <w:r w:rsidRPr="00C3688B">
        <w:rPr>
          <w:rFonts w:ascii="Arial" w:hAnsi="Arial" w:cs="Arial"/>
          <w:b/>
          <w:color w:val="424242" w:themeColor="text1" w:themeShade="BF"/>
          <w:sz w:val="20"/>
          <w:szCs w:val="20"/>
        </w:rPr>
        <w:t xml:space="preserve">SEO Metadata Inclusion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content optimization which resulted in a 30% increase in organic site traffic for multiple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processes through CI/CD pipelines, utilizing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smooth version control and code integrity across collaborative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digital marketing strategies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web content, enhancing visibility and user interaction through well-structured layouts and engagement-focused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consistent communication with clients, facilitating a smooth feedback loop and directly implementing requested changes to web content, thereby enhancing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for junior developers on the importance of </w:t>
      </w:r>
      <w:r w:rsidRPr="00C3688B">
        <w:rPr>
          <w:rFonts w:ascii="Arial" w:hAnsi="Arial" w:cs="Arial"/>
          <w:b/>
          <w:color w:val="424242" w:themeColor="text1" w:themeShade="BF"/>
          <w:sz w:val="20"/>
          <w:szCs w:val="20"/>
        </w:rPr>
        <w:t xml:space="preserve">accessibility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efficient coding practices using modern frameworks,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internal processes pertaining to web optimization and maintenance, ensuring a legacy of knowledge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performance analytics tools such as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user behavior, adapting designs based on insights to improve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a project to redesign existing platforms using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scalability and flexibility of client sites delivering advanced functionality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build processes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automating tasks with </w:t>
      </w:r>
      <w:r w:rsidRPr="00C3688B">
        <w:rPr>
          <w:rFonts w:ascii="Arial" w:hAnsi="Arial" w:cs="Arial"/>
          <w:b/>
          <w:color w:val="424242" w:themeColor="text1" w:themeShade="BF"/>
          <w:sz w:val="20"/>
          <w:szCs w:val="20"/>
        </w:rPr>
        <w:t xml:space="preserve">Gulp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workflow resulting in a 25% efficiency gain in project deliveries.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developed front-end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interactive features and optimal user experience delivering projects within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converting customer feedback into actionable updates, implementing changes across various platforms, ensuring client satisfaction through agility in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sprints, employing user-centric development practices to refine interfaces and enhance overall aesthetic while meeting accessibility benchmarks.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seamless integration with front-end systems and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streamlined collaboration and effective rollbacks when necessary during complex project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for content management, improving team productivity and allowing for easy updates and maintenance of client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new hires on effective use of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prototyping and design collaboration, fostering an efficient onboarding process and enhancing team capability.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Carried out website audits and performance enhancements, implementing best practices in </w:t>
      </w:r>
      <w:r w:rsidRPr="00C3688B">
        <w:rPr>
          <w:rFonts w:ascii="Arial" w:hAnsi="Arial" w:cs="Arial"/>
          <w:b/>
          <w:bCs/>
          <w:color w:val="424242" w:themeColor="text1" w:themeShade="BF"/>
          <w:sz w:val="20"/>
        </w:rPr>
        <w:t xml:space="preserve">web accessibility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improved site usability scores.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team in creating and optimizing web interfaces by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website maintenance and updates by integrating new content into existing structures and maintaining alignment with client branding.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coding responsive layouts based on design mockups, focusing on usability and accessibility standards which improved user interaction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troubleshoot client-side issues and offered technical support to enhance user experiences, lowering bounce rates by implementing optimization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meetings to establish project requirements and specifications for various development tasks ensuring alignment with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changes during the development cycle for future reference and quality assurance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basic SEO initiatives by integrating metadata into existing web pages, which assisted in raising visibility on search engines.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Learnt and applied various web design trends to client projects, focusing on improvements in UX/UI, ensuring websites remained competitive and engaging.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