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Web Developer with extensive expertise in web accessibility, client-side technologies, and robust content management practices. Adept at translating design mockups into functional web assets, ensuring compliance with accessibility standards, and optimizing web content for performance and SEO. Proven ability to collaborate effectively within cross-functional teams to deliver high-quality web solutions aligned with client branding and user experience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Languages:</w:t>
      </w:r>
      <w:r w:rsidRPr="00C3688B">
        <w:rPr>
          <w:rFonts w:ascii="Arial" w:hAnsi="Arial" w:cs="Arial"/>
          <w:color w:val="424242" w:themeColor="text1" w:themeShade="BF"/>
          <w:sz w:val="20"/>
          <w:szCs w:val="20"/>
        </w:rPr>
        <w:t xml:space="preserve"> HTML, CSS, JavaScript, SASS,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CMS &amp; E-Commerce Platforms:</w:t>
      </w:r>
      <w:r w:rsidRPr="00C3688B">
        <w:rPr>
          <w:rFonts w:ascii="Arial" w:hAnsi="Arial" w:cs="Arial"/>
          <w:color w:val="424242" w:themeColor="text1" w:themeShade="BF"/>
          <w:sz w:val="20"/>
          <w:szCs w:val="20"/>
        </w:rPr>
        <w:t xml:space="preserve"> WordPress, Drupal, Shopify, Magento, Contentful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 Tools:</w:t>
      </w:r>
      <w:r w:rsidRPr="00C3688B">
        <w:rPr>
          <w:rFonts w:ascii="Arial" w:hAnsi="Arial" w:cs="Arial"/>
          <w:color w:val="424242" w:themeColor="text1" w:themeShade="BF"/>
          <w:sz w:val="20"/>
          <w:szCs w:val="20"/>
        </w:rPr>
        <w:t xml:space="preserve"> Figma, Sketch, Adobe XD, InVision, Photoshop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SEO &amp; Analytics:</w:t>
      </w:r>
      <w:r w:rsidRPr="00C3688B">
        <w:rPr>
          <w:rFonts w:ascii="Arial" w:hAnsi="Arial" w:cs="Arial"/>
          <w:color w:val="424242" w:themeColor="text1" w:themeShade="BF"/>
          <w:sz w:val="20"/>
          <w:szCs w:val="20"/>
        </w:rPr>
        <w:t xml:space="preserve"> Google Analytics, Moz, SEO best practices, Schema.org, Yoast SEO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Deployment:</w:t>
      </w:r>
      <w:r w:rsidRPr="00C3688B">
        <w:rPr>
          <w:rFonts w:ascii="Arial" w:hAnsi="Arial" w:cs="Arial"/>
          <w:color w:val="424242" w:themeColor="text1" w:themeShade="BF"/>
          <w:sz w:val="20"/>
          <w:szCs w:val="20"/>
        </w:rPr>
        <w:t xml:space="preserve"> Git, GitHub, CI/CD,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Responsive Design &amp; Optimization:</w:t>
      </w:r>
      <w:r w:rsidRPr="00C3688B">
        <w:rPr>
          <w:rFonts w:ascii="Arial" w:hAnsi="Arial" w:cs="Arial"/>
          <w:color w:val="424242" w:themeColor="text1" w:themeShade="BF"/>
          <w:sz w:val="20"/>
          <w:szCs w:val="20"/>
        </w:rPr>
        <w:t xml:space="preserve"> Mobile-first design, Cross-browser compatibility, Responsive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 Tools:</w:t>
      </w:r>
      <w:r w:rsidRPr="00C3688B">
        <w:rPr>
          <w:rFonts w:ascii="Arial" w:hAnsi="Arial" w:cs="Arial"/>
          <w:color w:val="424242" w:themeColor="text1" w:themeShade="BF"/>
          <w:sz w:val="20"/>
          <w:szCs w:val="20"/>
        </w:rPr>
        <w:t xml:space="preserve"> Lighthouse, GTmetrix, WebPageTest, Babel,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2.1, ARIA roles, Screen reader testing, Color contrast analysis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major website redesigns for multiple clients utilizing </w:t>
      </w:r>
      <w:r w:rsidRPr="00C3688B">
        <w:rPr>
          <w:rFonts w:ascii="Arial" w:hAnsi="Arial" w:cs="Arial"/>
          <w:b/>
          <w:color w:val="424242" w:themeColor="text1" w:themeShade="BF"/>
          <w:sz w:val="20"/>
          <w:szCs w:val="20"/>
        </w:rPr>
        <w:t xml:space="preserve">WordPress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static designs into interactive digital experiences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web design techniques to ensure cross-device compatibility, significantly enhancing user engagement metrics while adhering to </w:t>
      </w:r>
      <w:r w:rsidRPr="00C3688B">
        <w:rPr>
          <w:rFonts w:ascii="Arial" w:hAnsi="Arial" w:cs="Arial"/>
          <w:b/>
          <w:color w:val="424242" w:themeColor="text1" w:themeShade="BF"/>
          <w:sz w:val="20"/>
          <w:szCs w:val="20"/>
        </w:rPr>
        <w:t xml:space="preserve">WCAG 2.1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stylesheets, streamlining CSS for faster load times and improved maintainability, while maintaining brand consistency across all digital touchpoints.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content team to publish SEO-optimized assets across multiple platforms, leveraging </w:t>
      </w:r>
      <w:r w:rsidRPr="00C3688B">
        <w:rPr>
          <w:rFonts w:ascii="Arial" w:hAnsi="Arial" w:cs="Arial"/>
          <w:b/>
          <w:color w:val="424242" w:themeColor="text1" w:themeShade="BF"/>
          <w:sz w:val="20"/>
          <w:szCs w:val="20"/>
        </w:rPr>
        <w:t xml:space="preserve">Yoast SEO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increased organic visibility on search engines.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debugged client websites, performing routine updates and troubleshooting issues with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integrations, ensuring seamless operations and high uptime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quality assurance testing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website functionality met all design and technical standards before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analytics solutions through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Moz</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visitor behavior and optimize website content for higher retention and conversion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Converted multiple design prototypes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fully responsive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interactivity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client training workshops on updating website content using </w:t>
      </w:r>
      <w:r w:rsidRPr="00C3688B">
        <w:rPr>
          <w:rFonts w:ascii="Arial" w:hAnsi="Arial" w:cs="Arial"/>
          <w:b/>
          <w:color w:val="424242" w:themeColor="text1" w:themeShade="BF"/>
          <w:sz w:val="20"/>
          <w:szCs w:val="20"/>
        </w:rPr>
        <w:t xml:space="preserve">Contentful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client independence and satisfaction with their web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A/B testing strategies to evaluate user response to critical changes in website layout and functionality, significantly improving user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collaboration between design and development teams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transparent tracking of project changes and contributions.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best practices in web development and accessibility, cultivating a culture of continuous improvement and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weekly sprint meetings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prioritize and allocate projects efficiently, accelerating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focused on optimizing website load times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speed across client websites.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plugins for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site functionality and delivering tailored solutions that boosted client satisfaction while reducing development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modular front-end solutions that provided clients with rapid deployment options for web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accessibility audits and implemented </w:t>
      </w:r>
      <w:r w:rsidRPr="00C3688B">
        <w:rPr>
          <w:rFonts w:ascii="Arial" w:hAnsi="Arial" w:cs="Arial"/>
          <w:b/>
          <w:bCs/>
          <w:color w:val="424242" w:themeColor="text1" w:themeShade="BF"/>
          <w:sz w:val="20"/>
        </w:rPr>
        <w:t xml:space="preserve">ARIA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to ensure compliance with industry standards, improving usability for users with disabilities across client websites.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integrate RESTful APIs into client sites, improving data flow and enhancing overall site interactivity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comprehensive training materials for client teams on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CMS, ensuring effective knowledge transfer for ongoing website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site performance through advanced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and implementation of structured data via </w:t>
      </w:r>
      <w:r w:rsidRPr="00C3688B">
        <w:rPr>
          <w:rFonts w:ascii="Arial" w:hAnsi="Arial" w:cs="Arial"/>
          <w:b/>
          <w:bCs/>
          <w:color w:val="424242" w:themeColor="text1" w:themeShade="BF"/>
          <w:sz w:val="20"/>
        </w:rPr>
        <w:t xml:space="preserve">Schema.org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uptick in organic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setup and configuration of client dashboards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insights that informed critical business decisions and content strategy.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content structures within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speed and accessibility, while adhering to current web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communication between remote teams and improving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collaborative team environment to troubleshoot and resolve bugs within applications, employing critical thinking and technical knowledge to devise effective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frameworks,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single-page applications that improved user experience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basic </w:t>
      </w:r>
      <w:r w:rsidRPr="00C3688B">
        <w:rPr>
          <w:rFonts w:ascii="Arial" w:hAnsi="Arial" w:cs="Arial"/>
          <w:b/>
          <w:bCs/>
          <w:color w:val="424242" w:themeColor="text1" w:themeShade="BF"/>
          <w:sz w:val="20"/>
        </w:rPr>
        <w:t xml:space="preserve">SEO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existing client websites, learning the importance of metadata and keyword optimization strategies for better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robust e-commerce site using </w:t>
      </w:r>
      <w:r w:rsidRPr="00C3688B">
        <w:rPr>
          <w:rFonts w:ascii="Arial" w:hAnsi="Arial" w:cs="Arial"/>
          <w:b/>
          <w:bCs/>
          <w:color w:val="424242" w:themeColor="text1" w:themeShade="BF"/>
          <w:sz w:val="20"/>
        </w:rPr>
        <w:t xml:space="preserve">Magento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for high volume transactions while meticulously optimizing for both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reviews of code, promoting best practices and adherence to standards within web development, fostering a mentorship culture among peers.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processes and procedures for future reference, ensuring all development work remained accessible and understandable for junior developers and new hires.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about the integration of emerging web technologies, focusing on adapting trends into existing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