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Java Full Stack Developer with over 8 years of experience in designing and implementing complex software solutions in agile environments. Proficient in modernizing enterprise systems with deep expertise in Java, Angular, and various database systems. Strong communicator and collaborator dedicated to ensuring product quality and team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PL/SQL,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Hibernate, Angular, JAX-RS, JAX-WS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Eclipse, Maven, JUnit,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MySQL,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Service Oriented Architecture (SOA)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 XML, JSON, shell scripting, VersionOne, JIRA, ETL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&amp; Collaboration:</w:t>
      </w:r>
      <w:r w:rsidRPr="00C3688B">
        <w:rPr>
          <w:rFonts w:ascii="Arial" w:hAnsi="Arial" w:cs="Arial"/>
          <w:color w:val="424242" w:themeColor="text1" w:themeShade="BF"/>
          <w:sz w:val="20"/>
          <w:szCs w:val="20"/>
        </w:rPr>
        <w:t xml:space="preserve"> Team Collaboration, Agile Methodology, Requirement Analysis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comprehensive enterprise application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processing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following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to modernize legacy systems by integrating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JAX-RS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database solutions using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data integrity and security for government-related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release planning, sprint retrospectives, and Agile ceremonies, leveraging collaboration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VersionOne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project transparency and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test plans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delivered meets functional and quality standards, facilitating seamless deployment across different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software engineering guidelines to standardize development practices among teammates, enhancing team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best practices workshops focused on </w:t>
      </w:r>
      <w:r w:rsidRPr="00C3688B">
        <w:rPr>
          <w:rFonts w:ascii="Arial" w:hAnsi="Arial" w:cs="Arial"/>
          <w:b/>
          <w:color w:val="424242" w:themeColor="text1" w:themeShade="BF"/>
          <w:sz w:val="20"/>
          <w:szCs w:val="20"/>
        </w:rPr>
        <w:t xml:space="preserve">Object Oriented Design (OOD)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Service Oriented Architecture (SOA)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with a distributed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system performance through rigorous </w:t>
      </w:r>
      <w:r w:rsidRPr="00C3688B">
        <w:rPr>
          <w:rFonts w:ascii="Arial" w:hAnsi="Arial" w:cs="Arial"/>
          <w:b/>
          <w:color w:val="424242" w:themeColor="text1" w:themeShade="BF"/>
          <w:sz w:val="20"/>
          <w:szCs w:val="20"/>
        </w:rPr>
        <w:t xml:space="preserve">regression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implementation of </w:t>
      </w:r>
      <w:r w:rsidRPr="00C3688B">
        <w:rPr>
          <w:rFonts w:ascii="Arial" w:hAnsi="Arial" w:cs="Arial"/>
          <w:b/>
          <w:color w:val="424242" w:themeColor="text1" w:themeShade="BF"/>
          <w:sz w:val="20"/>
          <w:szCs w:val="20"/>
        </w:rPr>
        <w:t xml:space="preserve">automated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procedures, resulting in a 20% reduction in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Secured infrastructure by incorporating </w:t>
      </w:r>
      <w:r w:rsidRPr="00C3688B">
        <w:rPr>
          <w:rFonts w:ascii="Arial" w:hAnsi="Arial" w:cs="Arial"/>
          <w:b/>
          <w:color w:val="424242" w:themeColor="text1" w:themeShade="BF"/>
          <w:sz w:val="20"/>
          <w:szCs w:val="20"/>
        </w:rPr>
        <w:t xml:space="preserve">application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measures, utilizing tools for threat detection and vulnerability assessment.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using </w:t>
      </w:r>
      <w:r w:rsidRPr="00C3688B">
        <w:rPr>
          <w:rFonts w:ascii="Arial" w:hAnsi="Arial" w:cs="Arial"/>
          <w:b/>
          <w:color w:val="424242" w:themeColor="text1" w:themeShade="BF"/>
          <w:sz w:val="20"/>
          <w:szCs w:val="20"/>
        </w:rPr>
        <w:t xml:space="preserve">ETL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migration, ensuring comprehensive data accuracy during system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concurrent development workflows across teams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code integration and version control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and user manuals for new features and system integrations to facilitate user adoption and training.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team productivity and morale through knowledge-sharing sessions and collaborative problem-solving workshops, promoting an inclusive team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stakeholders to gather and analyze project requirements, aligning development goals with overall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healthcare platform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JAX-RS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patient data management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with </w:t>
      </w:r>
      <w:r w:rsidRPr="00C3688B">
        <w:rPr>
          <w:rFonts w:ascii="Arial" w:hAnsi="Arial" w:cs="Arial"/>
          <w:b/>
          <w:bCs/>
          <w:color w:val="424242" w:themeColor="text1" w:themeShade="BF"/>
          <w:sz w:val="20"/>
        </w:rPr>
        <w:t xml:space="preserve">JAX-WS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exchange between multiple microservices, optimizing overall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existing applications to modern frameworks using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ORM, improving database interaction and reducing development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iterative development cycles, ensuring alignment with clients' needs and project timelines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web components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user-friendly experience by leveraging modern web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configuration and build management, improving development efficiency and consistency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sessions to improve code maintainability and efficiency, employing best practices such as </w:t>
      </w:r>
      <w:r w:rsidRPr="00C3688B">
        <w:rPr>
          <w:rFonts w:ascii="Arial" w:hAnsi="Arial" w:cs="Arial"/>
          <w:b/>
          <w:bCs/>
          <w:color w:val="424242" w:themeColor="text1" w:themeShade="BF"/>
          <w:sz w:val="20"/>
        </w:rPr>
        <w:t xml:space="preserve">DRY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enhance team collaboration and reduce integration conflicts.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internal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help teams manage cloud resources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gather business requirements, translating them into technical specifications for system enhancements and new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key integration points between applications, ensuring quality and reliability in product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new features across different environments, following established deployment protocols to minimize downtime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the QA team to determine acceptance criteria and refine user stories, improving the clarity of development tasks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Agile retrospectives, contributing feedback on team processes and identifying areas for improvement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data extraction and transformation tasks using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combined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accurate reporting and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communication between project stakeholders and technical teams, translating project scope and objectives into actionable development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salary(null)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fullyRemoteRole(true)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clearanceRequired(true)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certificationRequired(true)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