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Senior Engineer with over 10 years of experience in systems design and analysis, specializing in Java-based solutions and full-stack development. Proven track record in leading technical teams to build scalable applications utilizing the latest technologies, including cloud frameworks and AI methodologies. Strong expertise in PL/SQL, Unix, and relational database design, with a robust understanding of SQL optimization. Committed to delivering high-quality software solutions that align with client goals and drive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PL/SQL,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TensorFlow,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Unix/Linux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enhance enterprise-level applications,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leading to significant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improving user experience engagingly.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compelling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implementing packages and stored procedures that reduced execution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releases and better team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direction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interactions to gather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Unix/Linux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improve the observability of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conducted architecture reviews, ensuring compliance with industry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strategies, particularly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sprints,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integrated new technologies into the development lifecycle, fostering innovation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application functionalities, focusing on user-centric design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the deployment of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for data access with a focus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various tools for system alignment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server management and scripting to automate deployments, improving resource utilization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rapidly deliver functionality while closely adhering to the principles of continuous improvement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using automated testing frameworks to ensure code quality and reliability across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requirements and establish project scope, translating technical specifications into feasible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and indexing strategies, resulting in faster query responses.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and development of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scripts for automation and routine maintenance tasks in application server environments, enhancing operational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of code and designs, providing feedback based on thorough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SQL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applications developed, ensuring comprehensive knowledge transfer to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frontend interfaces and backend services while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coding standards and promoting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identify system requirements and propose efficient solutions, leading to improved client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