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results-oriented Senior Software Engineer with over 8 years of experience in developing high-quality software solutions for mission-critical platforms. Proven track record in leveraging advanced programming skills and expertise in full-stack development to optimize performance and enhance user experiences. Exceptional problem solver with a passion for implementing innovative solutions in distributed systems and financial technology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PL/SQL, SQL, JavaScript,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Spring, Spring Boot, React,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Middleware &amp; Messaging: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Kafka, Oracle AQ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Oracle, Redis, Cassandra, NoSQL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Tomcat, Netty, WebLogic, WebSphere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UNIX, Linux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Cloud: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CI/CD,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Elastic Search, Microservices, Distributed Systems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reduction in latency for real-time trading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high-performance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PL/SQL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modules and optimized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queries that improved data retrieval times by over 25%, directly enhancing end-user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migration of legacy systems to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cloud-based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tools, which resulted in a 40% increase in deployment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enhance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front-end application, ensuring seamless integration with backend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architectural discussions to refine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design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distributed systems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architecture, leading to improved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Oracle AQ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message processing in financial transactions, enhancing system reliability and throughput.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intuitive user interfaces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increase client engagement on financial dashboards, integrating complex data visualizations for enhanced decision-making.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contributing to sprint planning, retrospectives, and daily stand-ups to enhance team collaboration and project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expertise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structures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algorithms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backend services, achieving a 20% reduction in compute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post-production support efforts, troubleshooting issues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Tomcat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 to ensure system uptime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enhancements to existing libraries and components, streamlining the development process within the organization.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monitoring tools and logging frameworks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UNIX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 to proactively address potential system issues before they affected end-users.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testing and tuning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WebLogic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 availability of trading applications under load conditions.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Architected and delivered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with an emphasis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high scalability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performance optimization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catering to consumer demand fluctuations.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database architects to design and implement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distributed database systems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Cassandra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access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efficient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client-facing applications, which improved user experience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Investigated and resolved complex issues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PL/SQL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stored procedures, leading to improved financial reporting accuracy and consistency.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transition of project infrastructure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enable rapid deployments and agile responses to service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Drove initiatives to standardize coding practices in preparation for high availability and disaster recovery scenarios in mission-critical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improvement practices for system design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maintaining high standards for upholding best practices in coding and deployment.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-based web applications using standard frameworks, adhering to industry best practices for software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database migrations and application updates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PL/SQL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performance and ensuring concise data integrity across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client requirements into personalized financial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front-end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detailed technical documentation on system APIs and architectures, supporting operational and development teams in knowledge sharing.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adoption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fostering an environment rooted in continuous delivery and improvement throughout the project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rollout of a new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WebLogic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deployment architecture that reduced provisioning times and operating costs for enterprise clients.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