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Java development and a proven ability to deliver high-quality, efficient applications. Possesses extensive knowledge of various technologies, frameworks, and methodologies, with a focus on teamwork and agile practices. Adept at collaborating with cross-functional teams to develop scalable solutions that exceed user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C++, VBA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Spring, Hibernate, React Express,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SVN, Docker, Kubernetes,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OAuth, JWT, Encryption,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30% performance improvement over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tested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between applications, leading to a decrease in load times by 25%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processes, including leading sprint planning sessions and conducting retrospectives to improve team efficiency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while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provided constructive feedback to improve code quality and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application issues,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application processes and internal APIs to streamline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adopting best practices such as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query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implementing features such as autoscaling and load balancing for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enforced security protocols for data access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authentication,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Followed Agile methodologies by actively participating in daily stand-ups and bi-weekly sprint reviews to track progress and adapt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improving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implement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Agile-based projects, adapting to changing requirements through weekly iterations and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allowing collaborative development and continuous integration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smooth interaction with server-side applications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data retrieval and storage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components thoroughly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90% and concentrating on maintaining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deployment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shell scripting for automation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designing secure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implementation, reinforcing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mixed technology stack, enhancing the performance of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methodologies, ensuring timely delivery of project milestones through effective triage and leadership in daily scrums.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identify bugs and issues in web applications, developing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build process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tools, leading to reduced time to produce releases for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line with user stories defined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web technologies, increasing team productivity regarding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activities, translating client feedback into actionable tasks which influenced core product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