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Java Developer with a strong background in developing and maintaining scalable applications, specializing in Warehouse Management Systems (WMS) and intensive collaboration with cross-functional teams. Proven ability to translate complex requirements into functional solutions and implement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SQL,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Hibernate,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WMS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enhance inventory management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design robust RESTful APIs for seamless integration with existing systems, ensuring adherence to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post-deployment defects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components with HTML, CSS,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and reducing response times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deployment processes and enhancing scalability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culture of quality coding practices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builds and deployments to different environments, significantly reducing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the cloud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application's performance and reliability, and reducing hosting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rituals such as sprint planning and retrospectives, contributing valuable insights for process improvement and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and optimization of applications, utilizing profiling tools to ensure high performance under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thorough documentation of code and architecture, ensuring clarity and maintainability for future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data migration strategies from previous systems to new platforms, ensuring data integrity and availability during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industry training to keep updated with the latest technologies and best practices in Java development and software engineering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community forums and knowledge sharing sessions, promoting collaboration and continuous learning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of enterprise-level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full software development lifecycle from requirement analysis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object-relational mapping, improving data transaction times and simplifying database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which improved feature reliability and reduced code churn during iterative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create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back-end services for data processing and reporting, ensuring effective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and enhancing analytics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focused on optimizing application efficiency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environments, maintaining clean code history and ease of collaboration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Agile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manage project workflows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supporting and developing tools for identity and access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implement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interoperability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tuning and schema normalization to meet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technical training sessions for new hires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effective use of the development tools, fostering team knowledge.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