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experienced frontend developer with over 8 years of extensive experience in building, optimizing, and maintaining high-performance web applications. Proven track record in conversion-rate optimization, A/B testing, and integrating analytics tools to drive growth and improve user experiences. Effective communicator with a deep understanding of modern web technologies and SEO best practices, committed to delivering measurable results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React, Responsive Design, WordPress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A/B Testing, CRO, SEO, Core Web Vitals, Optimizely, Google Optimize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&amp; Tracking: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GA4, Mixpanel, Segment, Looker, Event Tracking, Data Integrity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VWO, Git, PHP, WPBakery, WPEngine,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&amp;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 2.1 AA, HTML Semantics, Structured Data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Marketing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Dynamic Landing Pages, Affiliate Tracking, Google Ads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and development of high-traffic landing pages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WPBakery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load time below 1.5 seconds while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 2.1 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landing page templates integrated with affiliate parameters and promo codes, resulting in a 30% boost in conversion rates through precise tracking configurations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Tag Manager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A/B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Optimizely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VWO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designing experiments that drove over 20% improvement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CPA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expanded the overall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metrics due to iterative user experience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key components to a modular setup to optimize site performance and scalability, focusing on improved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Core Web Vitals metrics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translate wireframes into responsive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usability and reducing bounce rates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detailed competitor analysis and SEO audits,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structured 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meta tags to enhance organic search rankings and drive significant improvements in lead generation.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engaged with cross-functional teams, including product management and marketing, to refine customer journey strategies that align with business objectives and maximize performance across all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backend services with front-end designs to enhance data flow and user interactions,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WordPress, resulting in a seamless user interface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interactive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Looker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interpret A/B testing results and funnel performance metrics, directly influencing strategic decision-making for marketing campaigns.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advanced tracking implementations for user interactions and conversions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Mixpanel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data-driven decisions that led to a 25% increase in user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modern front-end development and conducted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optimization and site accessibility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standards of code quality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consistent collaboration and deployment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server-side rendering strategy to improve initial load time and SEO optimization across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user-friendly and accessible solutions tailored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Oversaw A/B testing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Optimize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notable increase in user conversions through practical application of CRO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web platforms for speed enhancements and search visibility, ensuring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proper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schema markup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sitemaps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plugins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enabled specific functionality for client needs, contributing to enhanced user engagement and streamlined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comprehensive tracking solutions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GA4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Mixpanel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collection and analysis, leading to actionable insights for client marketing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 focus on web performance, contributing to projects that achieved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Core Web Vitals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compliance and maximized user interactions on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responsive design, ensuring seamless cross-device compatibility and brand consistency across all client websites.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aimed at improving workflow efficiency in project management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A/B testing initiatives by implementing user feedback and engagement metrics,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results for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brainstorming sessions to create intuitive UI/UX designs based on client specifications, utilizing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responsive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web projects focusing on accessibility, ensuring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 and implementing user-friendly navigation setups.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