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Software Engineer with over 8 years in developing and maintaining scalable applications. Demonstrated expertise in designing user-friendly interfaces and backend systems to enhance overall product performance in challenging environments. Proficient in bridging the gap between technical and non-technical stakeholders to deliver impactful user solutions in the healthcare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RESTful APIs, ensuring high availability and performance for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 of external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40% compared to previous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streamlining the CI/CD pipeline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applications, managing resources effectively to support fluctuating traffic demands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20% increase in code coverage with safer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features and solutions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reducing latency and improving database interactions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development,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systems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leading to proactive maintenance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product backlogs and enhance collaboration between development and other functional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engineering quality standards, launching a comprehensive code review and documentation process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manual errors and streamlining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successful migration of legacy systems to modern infrastructures, enhancing system resilience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product features, ensuring that user needs were met with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rich data capabilities, thus expanding product functionality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cloud infrastructure setup and maintenance, improving deployment agility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delivery timelines for software projects and minimizing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improving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project lifecycles from ideation to deployment, focusing on delivering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healthcare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user interaction and lowered customer support inquiries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document and maintain software lifecycle processes, ensuring compliance with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that boosted testing and development speed, while also enabling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RESTful APIs and integrated them into front-end applications to serve dynamic data, improving application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real-time data access and analysis, critical for client reporting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