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Fullstack Engineer with over 8 years of extensive experience in developing scalable web applications. Proficient in optimizing e-commerce platforms and enhancing user experiences with a focus on Shopify Plus, RESTful and GraphQL APIs, and modern JavaScript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Express, Nest.js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Shopify APIs,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 Plus, Liquid, GraphQL,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NewRelic, Datadog,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e-commerce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Plus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closely with designers to enhance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deployments on AWS, increasing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site responsiveness and overall customer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through agile sprints, ensuring code quality through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focusing on optimizing checkout flows and membership functionalities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enhancing application stability and scalability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performance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UX design principles to improve application usability, incorporating feedback loops directly from user testing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best practices for coding standards while mentoring junior developers on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application load times by 40% through performance tuning and optimization of SQL queries and front-end asset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Empowered customer experience through the creation of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inventory and fulfillment processes more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to enhance app reliability and performance capabilities by implementing microservices architecture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 across new feature developments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front-end framework, creating a dynamic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translate business requirements into technical specifications, facilitating agile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retrieve data efficiently, ensuring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transition projects to evolve legacy systems into modern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user interfaces and workflows to improve customer engagement, employing best practices and design patterns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asynchronous communication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real-time updates in applications, enriching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mentoring for junior developers to drive team effectiveness and quality across all development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agile environment, focusing on API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cross-departmental collaboration to enhance identity security layers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various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operational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and managing AWS cloud resources to support application scaling and performance testing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improve maintainability and performance of existing applications,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troubleshot application performance issues while maintaining a high level of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stakeholders in discussions to gather requirements, drawing insights for enhancing system workflows and decision-making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