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Engineer with extensive experience in designing, developing, and maintaining robust software applications. Proven track record of leveraging modern technology stacks to deliver innovative solutions with a focus on user experience and business objectives. Proficient in both front-end and back-end technologies, actively participating in all aspects of software development while ensuring high-quality and maintainable code. Seeking to utilize my technical expertise at Emergn to drive impactful change and lead projects that transform client ideas into reality.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JavaScript, HTML5, CSS3, TypeScript,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Nest.JS, Express, RESTful APIs, GraphQL,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Vector DBs,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Confluence,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interface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integration between the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in clean code and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unit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coverage across all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dynamic SaaS products, significantly improving project delivery times by applying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DBs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large-scale data efficiently and enhance real-time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testing methodologies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orchestration of applications, ensuring scalability and reliability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CI/CD tools, increasing delivery speed by 30%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software requirements, translating complex business needs into functional specifications and actionable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integrity and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training materials to support ongoing development efforts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planning and retrospectives, contributing to continuous improvement initiatives and project forecasting.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microservices architecture, enhancing the modularity and scalability of the application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user-centric single 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significant uptick in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culture of quality and reliability in software releases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ensure high fidelity between tech specifications and user experiences,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practices to oversee project timelines and resource allocation efficiently, ensuring compliance with project deliverables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based on project needs, optimizing data access patterns for various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the needs of enterprise-level security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architecture of RESTful APIs, enhancing security protocols in compliance with modern authentication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performance and logic for critical components of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Agile practices through participation in daily stand-ups, sprint reviews, and retrospectives,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 deployments, improving issue resolution times by implementing logging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tracking and reporting processes, resulting in improved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provided feedback on code reviews to ensure adherence to best practices in software development and design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