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Software Engineer with over 5 years in creating dynamic applications leveraging modern frameworks and languages. Proficient in Rust, Python, JavaScript, and TypeScript with a strong foundation in building scalable systems on Bitcoin protocol and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scalability to meet real-time transaction requirements on the Bitcoin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and processing times, thereby improving the end-user experience in securing assets on the Bitcoin protocol.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resulting in reduced server response times and increased deployment frequency by 40% in a continuous integration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facilitating better user engagement and access to vast Bitcoin network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and reliability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communication efficiency and alignment with business goals, particularly in enhancing Bitcoin infrastructure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(PostgreSQL and MongoDB), optimizing query performance and ensuring data integrity in cryptocurrency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contribution and community development within the Bitcoin ecosystem, enhancing tools that empower developers to create better applications on the Bitcoin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supported distribution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collaboration in code management and revisioning, contributing directly to project success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manage Bitcoin transactions in real-time, improving transaction handling capacity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scalability and reliability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updates and user notifications on transaction statuses.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technology workshops focused on Rust programming, fostering a learning environment and assisting teams in adopting best practices for robust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further enhancing the deployment of blockchain-based applications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services and APIs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jobs, significantly reducing execution time and improving repeatability on performance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integrating with popular security practices to enhance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containerized applications, leading to improved system resource management and application reliability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database performance tuning and optimization for high-traffic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loading speed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developers' productivity by fostering a culture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collaboration, thus improving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which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increasing regression test coverage from 30% to over 80% during the product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focusing on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 services, focusing on clarity and usability to support internal and external developers in using provided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iteratively develop applications using Agile techniques, emphasizing user-centered design and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continuous integration and deployment practices, improving release cycles by 50%.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