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Full-Stack Software Developer with over 8 years of experience designing, developing, and maintaining responsive web applications across various sectors. Skilled in utilizing a comprehensive tech stack that includes Python, TypeScript, React, and database technologies. Proven ability to build robust APIs and enhance user engagement through effective collaboration and innovative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CI/CD, WebSockets,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Certified Developer – Associate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customer-facing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driving a 30% increase in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handling and seamless integration with front-end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optimization, resulting in 40% faster data retrieval operations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refine application features,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enhancing scalability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web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interactions in applications, boosting user satisfaction ratings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time for deployments while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pair programming sessions to maintain high code quality standards and foster a collaborative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knowledge sharing and faster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improving response times of applications by 25% and optimizing server load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by participating in daily stand-ups and sprint planning, ensuring efficient delivery of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Generously 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increased exposure and adoption of best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certifications to enhance team capabilities and knowledge on cloud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scalable web solutions that streamline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connections and ensuring high availability of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deployment, which improved the reliability and efficiency of application releases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implement features using Agile methodologies, resulting in enhanced application versatility.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user testing sessions to collect feedback for UI improvements, effectively aligning product offerings to user needs and increasing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technical documentation and user manuals for developed applications, ensuring comprehensive support for both technical and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deliverables, ensuring effective tracking and transparency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routine database maintenance and optimization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testing of enterprise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front-end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additional functionalities such as payment processing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 issues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the turnaround time for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establish testing protocols and deployed strategies for unit and integration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and development to explore innovative solutions that leverage emerging technologies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adherence to coding standards and development best practices through regular code reviews and feedback sessions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efforts through effective communication and coordination of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share progress and technical details.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Cultivated a continuous learning environment by participating in workshops and seminars related to software development and cloud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