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Full-Stack Engineer with extensive experience in developing scalable applications, specializing in AI-driven solutions. Proven track record in integrating modern web technologies to enhance functionality and improve user experience. Adept in collaborating with cross-functional teams and employing best practices in both front-end and back-end development, ensuring high-quality code and security measures.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HTML, CSS,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Large Language Models, GPT,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 end, resulting in a 30%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the front-end and back-end systems, enhancing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capabilities into existing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particularly incorporating models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advanced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production bugs and higher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and product managers to define and ship new features, ensuring alignment with business objectives and stakeholder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improved data retrieval times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streamlining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analytics tools, gaining insights that informed subsequent feature enhancements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to determine best practices for code standards and implementation of security measures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flexible APIs that reduced data over-fetching and streamlined client-server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Scrum methodologies to encourage team collaboration and adapt to changing project requirements smoothly.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internal documentation for technical processes and codebases, contributing to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their technical skills and ensuring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full-stack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logic, improving user engagement through a modern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various third-party APIs, enabling comprehensive feature sets for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maintain robust databases, allowing flexible data management solutions tailored to clients'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secure coding practices and conducted vulnerability assessments to safeguard applications against common security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practices,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consistent development environments and streamline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actively participating in sprint planning and retrospectives to improve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profiling and optimizing bottlenecks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functionality.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were followed for an optimal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crafted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reliable data storage solutions for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OAuth for secure user authentication, enhancing security protocols for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gather requirements and develop user-centric solutions, adapting quickly to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goals and prioritizing tasks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