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developer with a strong background in low-code/no-code platforms, UI/UX design, and AI tools. I possess over 8 years of experience in software development, focusing on creating scalable solutions and optimizing data architecture for diverse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SQL,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Low-Code/No-Code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Appian, ServiceNow, PowerApps, OutSystems, Bubble.io, Mendix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SQLite,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OpenAI GPT, AWS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multi-user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to ensure high performance and scalability for thousands of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create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for IT service management, enhancing workflow automation and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various low-code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tools, enabling rapid deployment and user-friendly interfaces for non-technical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solutions that improved data retrieval speed by 40%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resulting in a 50%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user interfaces that increased user satisfaction ratings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and efficient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training materials for users on utilizing new low-code platforms, increasing platform adoption rates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capabilities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predictive analytics features that improved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a healthcare management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specifically designed for managing patient records efficiently, enhancing data accessibility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of projects to low-code platforms, resulting in substantial time savings during project development lifecycles by approximately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responsiveness and speed,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alongside various front-end libraries to create modern and efficient visuals.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backlogs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strategic goals while maintaining high standards in delivery timelines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prioritize backlog items based on user feedback and executive priorities, ensuring customer needs drove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consistency in service delivery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 of a major web application, enhancing user experience and functionality, leading to a 25% increase in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launched an internal reporting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stakeholders to visualize KPIs through dynamic dashboards linked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team members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workflows and automations that reduced operational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integrating modern technologies for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develop high-fidelity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business requirements into user-friendly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development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objectives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seamless project management and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single sign-on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authentication processes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APIs, optimizing data processing and enriching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testing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robustness and user-friendly experiences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interactivity of applications while collaborating closely with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optimized query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large-scale applications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with cross-functional teams to identify integration requirements and ensure successful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API documentation to aid in onboarding new developers and enhance the understanding of integration points for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mentoring junior developers, focusing on best practices in software development and design patterns applicable to various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