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Software Engineer with over 10 years of deep experience in both frontend and backend development. Proven expertise in designing, developing, and maintaining scalable web applications using modern technologies. Strong emphasis on performance, security, and accessibility across diverse industries, with a focus on delivering innovative solutions that meet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TypeScript, Redux, Jest, Cypress, Playwright, HTML, CSS, SASS,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Java, Spring Boot, Microservices, GraphQL, REST, Postgres, Kubernetes, Google Cloud Platform (GCP), Docker,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GitHub Actions, Argo CD, Jenkins, Terraform, CI/CD Pipelines,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Agile Methodologies, Scrum, Version Control Systems, API Design, AWS,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and GraphQL APIs for seamless data communication and integration with third-party services, leading to a 25%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Argo 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release cycles and minimizing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 while adhering to </w:t>
      </w:r>
      <w:r w:rsidRPr="00C3688B">
        <w:rPr>
          <w:rFonts w:ascii="Arial" w:hAnsi="Arial" w:cs="Arial"/>
          <w:b/>
          <w:color w:val="424242" w:themeColor="text1" w:themeShade="BF"/>
          <w:sz w:val="20"/>
          <w:szCs w:val="20"/>
        </w:rPr>
        <w:t xml:space="preserve">microservice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frontend security practices by implementing measures against </w:t>
      </w:r>
      <w:r w:rsidRPr="00C3688B">
        <w:rPr>
          <w:rFonts w:ascii="Arial" w:hAnsi="Arial" w:cs="Arial"/>
          <w:b/>
          <w:color w:val="424242" w:themeColor="text1" w:themeShade="BF"/>
          <w:sz w:val="20"/>
          <w:szCs w:val="20"/>
        </w:rPr>
        <w:t xml:space="preserve">XSS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secure cookies, and CORS, leading to a 40% decrease in vulnerabilities reported by security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guided junior engineers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accessibility standards, fostering a culture of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frontend applications met quality benchmarks before production, improving testing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tools like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event-driven architecture, allowing for real-time processing of data streams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cloud-native applications on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managed services like </w:t>
      </w:r>
      <w:r w:rsidRPr="00C3688B">
        <w:rPr>
          <w:rFonts w:ascii="Arial" w:hAnsi="Arial" w:cs="Arial"/>
          <w:b/>
          <w:color w:val="424242" w:themeColor="text1" w:themeShade="BF"/>
          <w:sz w:val="20"/>
          <w:szCs w:val="20"/>
        </w:rPr>
        <w:t xml:space="preserve">Google Cloud Spanner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team productivity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accessibility standards across web applications to ensure compliance, effectively increasing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services on </w:t>
      </w:r>
      <w:r w:rsidRPr="00C3688B">
        <w:rPr>
          <w:rFonts w:ascii="Arial" w:hAnsi="Arial" w:cs="Arial"/>
          <w:b/>
          <w:color w:val="424242" w:themeColor="text1" w:themeShade="BF"/>
          <w:sz w:val="20"/>
          <w:szCs w:val="20"/>
        </w:rPr>
        <w:t xml:space="preserve">GKE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service reliability and scaling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further development of CI/CD workflows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build processes and improve software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hybrid applications using tools like </w:t>
      </w:r>
      <w:r w:rsidRPr="00C3688B">
        <w:rPr>
          <w:rFonts w:ascii="Arial" w:hAnsi="Arial" w:cs="Arial"/>
          <w:b/>
          <w:color w:val="424242" w:themeColor="text1" w:themeShade="BF"/>
          <w:sz w:val="20"/>
          <w:szCs w:val="20"/>
        </w:rPr>
        <w:t xml:space="preserve">JxBrowser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and performance standards are met for various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 experience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 APIs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frontend applications, enhancing data retrieval efficiency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implementing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deployment frequency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for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optimized queries, and implemented data access layers to enhance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scalability and maintainability while ensuring adherence to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software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frontend efforts to ensure compliance with </w:t>
      </w:r>
      <w:r w:rsidRPr="00C3688B">
        <w:rPr>
          <w:rFonts w:ascii="Arial" w:hAnsi="Arial" w:cs="Arial"/>
          <w:b/>
          <w:bCs/>
          <w:color w:val="424242" w:themeColor="text1" w:themeShade="BF"/>
          <w:sz w:val="20"/>
        </w:rPr>
        <w:t xml:space="preserve">accessibility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usability scores in internal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in an agile environment to optimize processes and implement features more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to track application performance issues, leading to a 25% reduction in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intuitive web applications primarily through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usability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and maintaining RESTful APIs for internal directives.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deployment speed and service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using </w:t>
      </w:r>
      <w:r w:rsidRPr="00C3688B">
        <w:rPr>
          <w:rFonts w:ascii="Arial" w:hAnsi="Arial" w:cs="Arial"/>
          <w:b/>
          <w:bCs/>
          <w:color w:val="424242" w:themeColor="text1" w:themeShade="BF"/>
          <w:sz w:val="20"/>
        </w:rPr>
        <w:t xml:space="preserve">relational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designed user interfaces that adhere to company standards for performance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facilitating faster feedback loops and iterations during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developing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application functionalities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the applications met security and performance standards by conducting code reviews and participating in testing phases.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