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strong background in designing and implementing robust, scalable software solutions across various platforms. I have extensive experience with Agile methodologies and a deep understanding of contemporary programming languages, frameworks, and tools including Python and React. I excel in collaborative environments and utilize my technical expertise to mentor junior developers while driving innovation and efficiency in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FastAPI, React,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Cypress,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Data Modeling, Software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Containerization,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SonarQube, Artifactory,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Cybersecurity Best Practices, Encryption, TS/SCI Clearance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 for critical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boosting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exchange for large-scale applications, contributing to a 40% increase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query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CI/CD pipeline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60%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software systems to improve overall security by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AI experts to integrate machine learning models into production systems, enhancing intelligent decision-making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code changes and 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practices, driving sprint planning and execution to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pair programming, fostering skill development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and refactoring of existing codebases to enhance maintainability and adaptability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specifications and implemented user interface for data visualization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peer-reviews and established coding standards that improved code quality and team productivity by aligning best practices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efficiency and lowering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communicated complex technical concepts to non-technical stakeholders, bridging gaps and fostering successful project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development life cycle phases, including requirements analysis and implementation,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service-oriented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user-centered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an enterprise-level application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visualization capabilities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agile scripting and development tasks, maintaining a clean and manageable codebase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interchange processes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microservices, which streamlined development environments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bi-weekly retrospectives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 to enhance team performance and resolve blockers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cross-functional teams to develop and maintain scalable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processes for interactive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high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team efficiency and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secure and scalable solutions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manual tasks and enhance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 within projects, optimizing query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actively in sprint planning and retrospective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developed applications to ensure ease of use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