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results-driven Senior Full Stack Engineer with over 8 years of extensive experience in software development, specializing in building scalable applications using Angular, React, and Java Spring Boot. Proven expertise in leading engineering teams, optimizing code quality, and integrating cloud infrastructure for seamless operations. Strong advocate for best practices in development, ensuring agile methodologies align with business goals, resulting in enhanced user experiences and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Angular, HTML5, CSS3,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Java Spring Boot, Grails, Node.js, RESTful APIs,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EC2, S3, Lambda, RDS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Docker, Kubernetes,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Additional Skills:</w:t>
      </w:r>
      <w:r w:rsidRPr="00C3688B">
        <w:rPr>
          <w:rFonts w:ascii="Arial" w:hAnsi="Arial" w:cs="Arial"/>
          <w:color w:val="424242" w:themeColor="text1" w:themeShade="BF"/>
          <w:sz w:val="20"/>
          <w:szCs w:val="20"/>
        </w:rPr>
        <w:t xml:space="preserve"> NLP, FHIR, HL7, Monitoring, Performance Tuning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cross-functional team to develop a comprehensive healthcare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 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(EC2, S3) resulting in a 50% reduction of data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modern web application with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system responsiveness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scalable microservices architecture using </w:t>
      </w:r>
      <w:r w:rsidRPr="00C3688B">
        <w:rPr>
          <w:rFonts w:ascii="Arial" w:hAnsi="Arial" w:cs="Arial"/>
          <w:b/>
          <w:color w:val="424242" w:themeColor="text1" w:themeShade="BF"/>
          <w:sz w:val="20"/>
          <w:szCs w:val="20"/>
        </w:rPr>
        <w:t xml:space="preserve">Java 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reliability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frequency by 40% while maintaining system integrity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database schema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ORM practices to enhance data accessibility and integrity following coding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engineers on best practices, enhancing code quality and reducing bugs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cloud-native solutions to facilitate seamless data exchange across internal and external systems, specifically implementing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legacy system stability while introducing modern frameworks, successfully transitioning to </w:t>
      </w:r>
      <w:r w:rsidRPr="00C3688B">
        <w:rPr>
          <w:rFonts w:ascii="Arial" w:hAnsi="Arial" w:cs="Arial"/>
          <w:b/>
          <w:color w:val="424242" w:themeColor="text1" w:themeShade="BF"/>
          <w:sz w:val="20"/>
          <w:szCs w:val="20"/>
        </w:rPr>
        <w:t xml:space="preserve">Java 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improving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owners and designers to translate business requirements into technical specifications, ensuring high-quality software delivery.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frameworks for performance tuning and early issue detection in production systems, leading to improved user satisfaction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from traditional computing to a cloud infrastructure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(S3 and RDS), optimizing resource utilization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project management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efficiently track project timelines, contributing to enhanced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offshore teams ensuring effective communication and project alignment, achieving project milestones ahead of schedule.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agile methodologies to improve project delivery timelines, adapting strategies based on retrospective insights and team feedback.</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client-specific solutions utilizing </w:t>
      </w:r>
      <w:r w:rsidRPr="00C3688B">
        <w:rPr>
          <w:rFonts w:ascii="Arial" w:hAnsi="Arial" w:cs="Arial"/>
          <w:b/>
          <w:bCs/>
          <w:color w:val="424242" w:themeColor="text1" w:themeShade="BF"/>
          <w:sz w:val="20"/>
        </w:rPr>
        <w:t xml:space="preserve">Java 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operational workflows for various clients across technology sectors.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Engineered multiple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cooperatively served frontend architectures built on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application scalability.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database solutions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serve dynamic web applications with a focus on CRUD operations and data manipulation.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regular stand-up meetings and retrospectives to ensure alignment of team objectives and foster continuous improvement within an agile framework.</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 team environment to design the architecture of a high-traffic eCommerce platform incorporating effective load balancing and caching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Drove the integration of third-party services via APIs to enhance functional capabilities of existing applications while ensuring data security and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Established code quality and documentation standards that improved onboarding of new developers and maintenance of existing software.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successful launch of multiple large-scale applications, delivering projects on time while adhering to budget constraints.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identity management solutions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for enterprise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authentication systems that interface with on-premise and cloud resources, increasing user access control.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continuous integration processes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 ensuring seamless collaboration and code integration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and optimization efforts, resulting in improved application performance by minimizing load times and enhancing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legacy system enhancements, implementing technical debt reduction strategies that increased system visibility and operational insights.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troubleshooting efforts with cross-functional teams to stabilize application performance and implement corrective actions against recurring issues.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technical support and training to junior staff members, enhancing team skill sets in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Java 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AWS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Assistance in the design of training programs to upskill team members on emerging technologies and development tools, fostering a culture of growth.</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