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experience in designing, developing, and deploying sophisticated web applications and microservices using JavaScript-based frameworks. Skilled in aligning technology with business goals, specializing in scalable software development, Agile methodologies, and cloud-based solutions. Adept at collaborating with cross-functional teams to deliver products that drive business value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 ES6, TypeScript, Bootstrap, Sass,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 Boot,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 Architecture,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SaaS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frontend, improving user engagement by over 30% with interactive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secure data transactions and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produce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transactions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and significantly decreasing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maximize application scalability and minimize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growth and technical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for live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to decouple complex systems, allowing for independent scaling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improving data retrieval times by 50%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promoted Scrum methodologies to enhance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system integrity and security compliance across applications by implementing robust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migration of legacy systems to modern frameworks, notably transitioning from jQuery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tasks, improving team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with existing systems, enhancing the data flow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asynchronous programming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 UI behavior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establish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defect rates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through code splitting and lazy loading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shortened load times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practices, participating in daily stand-ups and sprint planning to align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load time and improved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development of a job recruitment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RESTful architecture for seamless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bug fixes and feature enhancements in existing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platform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third-party APIs to enhance website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repositories, promoting best practices for collaborative development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 authentication modules using OAuth and JWT, ensuring high security standards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compatible with various browsers,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media queries and layout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