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Engineer with over 7 years of experience in developing and scaling web applications, specializing in React and Express.js. Strong advocate for responsive design and agile methodologies. Proven track record in delivering high-quality solutions in part-time settings, seeking to leverage my experience in a dynamic team focused on innovative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Redux, Context API,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APIs, MongoDB,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Git,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Interactive Design Patterns,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web development for multiple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scalable solutions for B2C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in complex applications, improving code maintainability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efficient data retrieval and management across platforms,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user experiences through efficient state management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 in various applications, optimizing query performance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development, testing, and deployment, ensuring consistency across various environments while reducing deployment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frontend optimization techniques that improved load times and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high-quality deliverables and reducing bug counts significantly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and interactive design patterns aligned with industry standards,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internationalization in projects, making applications widely usable and customer-friendly.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deployment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services for storage and processing capabilities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retrospectives to continually refine and improve development processes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integrity and enabling seamless integration with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robust web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frontend technologies to enhance user interaction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state management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to create a seamless experience for users navigating complex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data to frontend applications, contributing to a more dynamic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modern tech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resulting in a 40% reduction in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code review processes to ensure application efficiency and maintainability; improved application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production bugs through rigorous automated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user-centric features utilizing UI/UX principles, raising customer satisfaction scores by actively addressing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contributing to sprint planning sessions and coordinating workload across developers to optimize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secure, customer-facing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for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streamlined processes for data management and user authentication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requirements and specifications,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in collaborative environments, ensuring team members could efficiently contribute to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experience with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deployment processes, improving overall user access and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architecture discussions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solutions to manage data effectively in high-demand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implemented best practices for UI and interaction design, ensuring that applications met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user experience across varied demographics.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