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experience in building scalable web applications and services. Proficient in a wide array of technologies including Ruby on Rails, Typescript, and MySQL. Passionate about leveraging my skills in a collaborative and innovative team environment to improve customer experiences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Electron,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GKE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Sidekiq, Pusher, Zapier,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Notion,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Jasmine,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responsiveness by 30% through optimized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third-party integrations for various tools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enabling seamless data synchronization for 1,000+ users, reducing manual entry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customer-facing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Electron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enhanced user experience through real-time collaboration features, resulting in a 50% increase in user engagement based on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 features that displayed advanced analytics for end-users, improving feature adoption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resulted in a 70% reduction in deployment times and improved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Sidekiq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background job processing, achieving quick processing of hundreds of thousands of jobs weekly while maintaining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developing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Pusher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notifications, ensuring sensitive data remained protected during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which streamlined communications and project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initiatives, fostering a culture of innovation and resilience among team members by using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knowledge-sharing sessions, which expedited onboarding and decreased average training periods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iterate on product features, resulting in a significant 30% increase in customer satisfaction scores post-enhancements.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the application load time by 25% through frontend performance optimizations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best coding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proactively address performance issues before they affected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comprehensive error tracking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downtime by correlating system alerts with customer service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several SaaS solutions that catered to small and medium-sized enterprises, enhancing operational efficiency through tailored coding practices and framework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overall codebase quality and maintainability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practices, contributing to a 35% reduction in reported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of deliverables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existing systems to modern cloud-based architectures, promoting seamless migration and superior performance based on customer usage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response times and manage cache effectively, resulting in a 20% increase in system speed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to promote collaboration and sharing of knowledge across different technology stacks, reinforcing best practices in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configuration and customization of user management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in identity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overall testing coverage of existing software tools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engineering teams to deliver integrated solutions that utilized customer insights to enhance user interface and streamline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software systems in collaboration with teams, leading to efficient resolution of client-reported issues over the span of the project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