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building robust software solutions, specializing in full stack development using modern frameworks and technologies. Exceptional problem solver with a passion for delivering high-quality user experiences and a strong commitment to collaborative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REST APIs,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Jira, Agile, Slack,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loading, resulting in a 30% improvement in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deployment times and facilitating rapid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refactor legacy code,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and type safety in a full-stack JavaScript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create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 and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ensuring robust backend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coding standards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server-side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 times and SEO benefits.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improve team collaboration and project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API interactions, resulting in reduced query complexity and better client-side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error detection and user satisfaction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mobile-first design principles in developing features for the mobile app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achieving a 95% code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JWT authentication for user management in the backend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significantly improving user interaction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enterprise-grade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advancing application capabilities for real estate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flexible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the frontend and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optimizing data retrieval processes for faster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scrum meetings and effectively managing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conducted performance testing scenarios, yielding a 20% increase in application efficiency under high usage conditions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 which minimized environment inconsistencies and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including data encryption and secure coding standards, enhancing application security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user requirements and translate them into technical specifications with a strong emphasis on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user authentication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pages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through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service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efficient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thorough testing was conducted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focusing on Agile methodologies, reinforcing the values of collaboration and iterative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collaborative environment, promoting best practices in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initiatives through regular code reviews and feedback loops, heightening overall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reduced deployment cycle times through efficient automation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