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Full Stack Developer with over 8 years of experience in designing, developing, and deploying scalable web applications and APIs. Proficient in leveraging advanced programming languages and frameworks to create high-performance software solutions in collaboration with cross-functional teams. A proactive problem solver with a passion for integrating cutting-edge technologies to drive product development, especially in the AI and crypto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RESTful API,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Neo4j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LangChain, Data Pipelines, Prompt Engineering, Data Science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 Methodologies,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Load Testing,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Data Encryption, GDPR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full-stack AI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frontend, optimizing performance and user engagement in the crypto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APIs to efficiently manage data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of large datasets and crypto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machine learning engineers to integrate agent logic,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AI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navigation and a seamless experience for users visualizing agent reasoning.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and maintaining high reliability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database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non-relational data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data, ensuring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collaborative development sessions,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project milestones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robust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 to ensure system reliability and performance metrics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troubleshooting skills to resolve performance bottlenecks in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functionality of all implemented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Evolved the architecture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allowing independent deployment and scaling of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pipelines connecting crypto data sources, showcasing expertise in data management and transformation processes critical for AI-driven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UX specialists to translate business requirements into robust technical solutions that align with user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high-performance user interfaces while optimizing backend services for speed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in developing scalable applications; wrote clean, maintainable code following best practices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retrieval, enhancing user interaction and engagement within applications, focusing on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offering efficient data architecture to support dynamic web applications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scalability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CI/CD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 and reducing time-to-market for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sprint planning and retrospectives to ensure continuous improvement and deliver 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a focus on user experience best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visually appealing and functional websites.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products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enhanced product reliability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and testing web applications ensuring adherence to best practices in coding, focusing on reusability and performance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fostering collaboration and knowledge sharing that enhanced overall team performance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third-party APIs for integrating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addressing security concerns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strategies, including unit tests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code functionality and integrity before deployment,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development practices, contributing actively to stand-ups and sprint reviews to align programming efforts with user stories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version control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with cross-functional teams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and project progression.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