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Full Stack Engineer with over 8 years of experience in developing scalable web applications, specializing in healthcare technology projects. Proficient in a variety of modern frameworks and languages, particularly within asynchronous, collaborative environments. Committed to leveraging advanced tech stacks for enhanced user engagement and operational efficiency. Looking to contribute to impactful projects that facilitate access to essential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Next.js, React, CSS, HTML,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TypeScript, Express,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AWS RDS, AWS DynamoDB,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Tooling:</w:t>
      </w:r>
      <w:r w:rsidRPr="00C3688B">
        <w:rPr>
          <w:rFonts w:ascii="Arial" w:hAnsi="Arial" w:cs="Arial"/>
          <w:color w:val="424242" w:themeColor="text1" w:themeShade="BF"/>
          <w:sz w:val="20"/>
          <w:szCs w:val="20"/>
        </w:rPr>
        <w:t xml:space="preserve"> Git, GitHub,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RESTful APIs, Microservices Architecture, WebSocket, TypeORM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user-friendly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optimizing performance enhancements for real-time data rendering, while collaborating closely with product owners to ensure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on AWS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decentralizing application components to enhance scalability, achieving an increase in performance by 35%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a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codebase that facilitated real-time functionality and improved maintainability of critical application features, leading to a 50% reduction in bug reports through effective type-checking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with external healthcare platforms, which provided smooth real-time user experiences for medication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initiative to migrate legacy systems to an AWS cloud architecture,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and </w:t>
      </w:r>
      <w:r w:rsidRPr="00C3688B">
        <w:rPr>
          <w:rFonts w:ascii="Arial" w:hAnsi="Arial" w:cs="Arial"/>
          <w:b/>
          <w:color w:val="424242" w:themeColor="text1" w:themeShade="BF"/>
          <w:sz w:val="20"/>
          <w:szCs w:val="20"/>
        </w:rPr>
        <w:t xml:space="preserve">AWS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 management, significantly improving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indexing and query tuning techniques to enhance data access times, resulting in a 40% improvement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decreasing release times by 70%, facilitating quicker delivery cycles for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an agile team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encapsulating workflows that improved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security measures such as user authentication and data encryption which significantly decreased security incidents by 80% during my tenure.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microservices architecture to create sophisticated CRUD operations, delivering a 60% increase in developer productivity through better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essential components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flexibility of API queries which remarkably improved data fetch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real-time capabilities in an application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instant updates for users managing their medication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dynamic interfaces, ensuring responsive designs across devices, which increased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testing coverage rate of 95%, which drastically minimized regressions in production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web applications with a focus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state management and responsive user experiences on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backend architectures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processes and enhancing application responsiveness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integrate high-performance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frontend-backend interactions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consistent environments from development to production, supporting rapid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authentication features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applications, securing user sessions and reinforcing overall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aligned with best practices that led to enhanced user interfaces and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develop efficient workflows for application lifecycle management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consistency and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