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Ambitious Senior Full Stack Engineer with over 8 years of progressive experience in designing, developing, and managing complex web applications and software solutions tailored to client needs. Proven expertise in Drupal and PHP technologies within the IT consulting landscape, with a strong focus on agile methodologies and team collaboration. Passionate about leveraging technology to craft engaging user experiences and streamline operational efficiency in distributed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Languages:</w:t>
      </w:r>
      <w:r w:rsidRPr="00C3688B">
        <w:rPr>
          <w:rFonts w:ascii="Arial" w:hAnsi="Arial" w:cs="Arial"/>
          <w:color w:val="424242" w:themeColor="text1" w:themeShade="BF"/>
          <w:sz w:val="20"/>
          <w:szCs w:val="20"/>
        </w:rPr>
        <w:t xml:space="preserve"> PHP, JavaScript,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 Vue.js,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Drupal,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 Systems:</w:t>
      </w:r>
      <w:r w:rsidRPr="00C3688B">
        <w:rPr>
          <w:rFonts w:ascii="Arial" w:hAnsi="Arial" w:cs="Arial"/>
          <w:color w:val="424242" w:themeColor="text1" w:themeShade="BF"/>
          <w:sz w:val="20"/>
          <w:szCs w:val="20"/>
        </w:rPr>
        <w:t xml:space="preserve"> MySQL, MongoDB,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Deployment Technologies:</w:t>
      </w:r>
      <w:r w:rsidRPr="00C3688B">
        <w:rPr>
          <w:rFonts w:ascii="Arial" w:hAnsi="Arial" w:cs="Arial"/>
          <w:color w:val="424242" w:themeColor="text1" w:themeShade="BF"/>
          <w:sz w:val="20"/>
          <w:szCs w:val="20"/>
        </w:rPr>
        <w:t xml:space="preserve"> Docker, Kubernetes, AWS,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Mocha, Jasmine, PHPUnit,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Trello,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Content Management Systems:</w:t>
      </w:r>
      <w:r w:rsidRPr="00C3688B">
        <w:rPr>
          <w:rFonts w:ascii="Arial" w:hAnsi="Arial" w:cs="Arial"/>
          <w:color w:val="424242" w:themeColor="text1" w:themeShade="BF"/>
          <w:sz w:val="20"/>
          <w:szCs w:val="20"/>
        </w:rPr>
        <w:t xml:space="preserve"> Drupal 8/9, WordPress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GraphQL, Linux, JSON, XML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t>
      </w:r>
      <w:r w:rsidRPr="00C3688B">
        <w:rPr>
          <w:rFonts w:ascii="Arial" w:hAnsi="Arial" w:cs="Arial"/>
          <w:b/>
          <w:color w:val="424242" w:themeColor="text1" w:themeShade="BF"/>
          <w:sz w:val="20"/>
          <w:szCs w:val="20"/>
        </w:rPr>
        <w:t xml:space="preserve">Drupal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using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30% increase in client satisfaction ratings and reduced operational costs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responsive user interfaces employing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metrics by 25% across multiple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with </w:t>
      </w:r>
      <w:r w:rsidRPr="00C3688B">
        <w:rPr>
          <w:rFonts w:ascii="Arial" w:hAnsi="Arial" w:cs="Arial"/>
          <w:b/>
          <w:color w:val="424242" w:themeColor="text1" w:themeShade="BF"/>
          <w:sz w:val="20"/>
          <w:szCs w:val="20"/>
        </w:rPr>
        <w:t xml:space="preserve">Drupal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functionality, improving the performance of web applications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leading to streamlined deployment processes and increased application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automated testing strategies using </w:t>
      </w:r>
      <w:r w:rsidRPr="00C3688B">
        <w:rPr>
          <w:rFonts w:ascii="Arial" w:hAnsi="Arial" w:cs="Arial"/>
          <w:b/>
          <w:color w:val="424242" w:themeColor="text1" w:themeShade="BF"/>
          <w:sz w:val="20"/>
          <w:szCs w:val="20"/>
        </w:rPr>
        <w:t xml:space="preserve">PHPUnit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software quality, reducing bug reports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and refine project requirements, employing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improve development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database systems via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queries to enhance application performance and reduce latency.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applications to </w:t>
      </w:r>
      <w:r w:rsidRPr="00C3688B">
        <w:rPr>
          <w:rFonts w:ascii="Arial" w:hAnsi="Arial" w:cs="Arial"/>
          <w:b/>
          <w:color w:val="424242" w:themeColor="text1" w:themeShade="BF"/>
          <w:sz w:val="20"/>
          <w:szCs w:val="20"/>
        </w:rPr>
        <w:t xml:space="preserve">Drupal 9</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adopting best practices for security and performance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RESTful APIs that served over 1 million requests monthly, ensuring robust performance and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developers in best practices of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Drupal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mentorship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 processes to uphold coding standards and improve team productivity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deployment times by 75%.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clients to gather technical requirements and deliver tailored solutions, strengthening business relationships and opportunities.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new features and enhancements for client applications that resulted in a 50% retention boost.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contributed to building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-based web applications while employing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interface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rigorous unit testing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Jasmine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code reliability and cutting downtime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pair programming sessions to promote knowledge exchange among team members, enhancing overall team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 planning and retrospective meetings,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tracking and project visibility.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user feedback into </w:t>
      </w:r>
      <w:r w:rsidRPr="00C3688B">
        <w:rPr>
          <w:rFonts w:ascii="Arial" w:hAnsi="Arial" w:cs="Arial"/>
          <w:b/>
          <w:bCs/>
          <w:color w:val="424242" w:themeColor="text1" w:themeShade="BF"/>
          <w:sz w:val="20"/>
        </w:rPr>
        <w:t xml:space="preserve">Drupal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 updates, enhancing user experience and driving a 20% increase in traffic.</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development efforts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building responsive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management tasks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optimal database performance and data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application testing efforts, employing tools like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meet quality assurance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teams to identify software requirements, translating them into technical solutions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daily stand-ups and sprint reviews, fostering a collaborative environment and timely project delivery.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