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Full Stack Developer with over 8 years of professional experience in designing, developing, and deploying robust applications. Demonstrated expertise in building scalable solutions using modern technologies, including Python, JavaScript frameworks, and cloud services, while ensuring optimal performance and UX. Passionate about leveraging technology to drive social impact through data-driven applications and AI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React Native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Storage:</w:t>
      </w:r>
      <w:r w:rsidRPr="00C3688B">
        <w:rPr>
          <w:rFonts w:ascii="Arial" w:hAnsi="Arial" w:cs="Arial"/>
          <w:color w:val="424242" w:themeColor="text1" w:themeShade="BF"/>
          <w:sz w:val="20"/>
          <w:szCs w:val="20"/>
        </w:rPr>
        <w:t xml:space="preserve"> PostgreSQL, MySQL,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CI/CD Tools:</w:t>
      </w:r>
      <w:r w:rsidRPr="00C3688B">
        <w:rPr>
          <w:rFonts w:ascii="Arial" w:hAnsi="Arial" w:cs="Arial"/>
          <w:color w:val="424242" w:themeColor="text1" w:themeShade="BF"/>
          <w:sz w:val="20"/>
          <w:szCs w:val="20"/>
        </w:rPr>
        <w:t xml:space="preserve"> AWS, GitHub Actions, Jenkins, Terraform,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Prototyping Tools:</w:t>
      </w:r>
      <w:r w:rsidRPr="00C3688B">
        <w:rPr>
          <w:rFonts w:ascii="Arial" w:hAnsi="Arial" w:cs="Arial"/>
          <w:color w:val="424242" w:themeColor="text1" w:themeShade="BF"/>
          <w:sz w:val="20"/>
          <w:szCs w:val="20"/>
        </w:rPr>
        <w:t xml:space="preserve">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Project Management:</w:t>
      </w:r>
      <w:r w:rsidRPr="00C3688B">
        <w:rPr>
          <w:rFonts w:ascii="Arial" w:hAnsi="Arial" w:cs="Arial"/>
          <w:color w:val="424242" w:themeColor="text1" w:themeShade="BF"/>
          <w:sz w:val="20"/>
          <w:szCs w:val="20"/>
        </w:rPr>
        <w:t xml:space="preserve">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 and Practices:</w:t>
      </w:r>
      <w:r w:rsidRPr="00C3688B">
        <w:rPr>
          <w:rFonts w:ascii="Arial" w:hAnsi="Arial" w:cs="Arial"/>
          <w:color w:val="424242" w:themeColor="text1" w:themeShade="BF"/>
          <w:sz w:val="20"/>
          <w:szCs w:val="20"/>
        </w:rPr>
        <w:t xml:space="preserve"> Agile, TDD, Rapid Prototyping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full-stack AI-powered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data-driven decision making across various nonprofit partners, enhancing program outreach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horizontal scalability and efficiency, which supported real-time data processing and improved end-user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 (CI/CD) to streamline development workflows, reducing deployment time by 30% while maintaining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data scientists and engineers to integrate </w:t>
      </w:r>
      <w:r w:rsidRPr="00C3688B">
        <w:rPr>
          <w:rFonts w:ascii="Arial" w:hAnsi="Arial" w:cs="Arial"/>
          <w:b/>
          <w:color w:val="424242" w:themeColor="text1" w:themeShade="BF"/>
          <w:sz w:val="20"/>
          <w:szCs w:val="20"/>
        </w:rPr>
        <w:t xml:space="preserve">ML model predictions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user-centric applications,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functionality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user-centric UI designs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digital solutions were accessible and aligned with socio-demographic needs, directly contributing towards achieving equitable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architecture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and storage solutions to streamline data retrieval processes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that expanded the toolset available for community-driven development efforts, promoting sustainable technology practices within the nonprofit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for nonprofit partners, elucidating technical concepts of data solutions crafted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successful collaboration and understanding.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environment management and application scaling to accommodate increasing user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maintained technical documentation for various projects,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ensuring transparency across development efforts, fostering team accountability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logging framework within applications to monitor suspended tasks and error reporting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debugging and operational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low-fidelity and high-fidelity wireframes for multiple applications, effectively using user feedback to iterate on design and functionality, aligning solutions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Championing Agile methodologies, led sprints focusing on backend integration while fostering a culture of continuous improvement and teamwork within a startup-like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researched and adopted new technologies to implement into the tech stack, ensuring the development team remained ahead of industry trends and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(SDLC) while delivering web applications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applications for diverse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migrating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microservices architectures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reduced latency and improved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integrate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exchange across platforms, improving operational efficiencies among client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integrity and performance benchmarking, developing complex queries that extracted meaningful analysis for stakeholder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collaborative efforts were synchronized and maintainable, thereby reducing project overhead and improving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code reviews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task assignments, fostering knowledge transfer among team members and improving overall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dashboard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present user analytics and system metrics engagingly and effectively, enhancing real-time user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workshops that demonstrated scalable tech solutions, focusing on informing stakeholders about emerging technologies and their potential impacts.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 the development of identity governance and administration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the front end, enhancing security protocols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cloud-based systems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on-demand accessibility while maintaining compliance with industry standards, thus enhancing system robustness.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synchronize third-party data systems, resulting in streamlined user registration processes and increased database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enhancing feedback mechanisms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delivery of high-quality products that met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of the codebase, enabling efficient collaboration among developers, resulting in minimized conflicts and enhanced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documentation of system specifications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complex technical jargon into user-friendly guides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managing tasks and deliverables effectively to meet project milestones and support the continual path toward project completion activities.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models to analyze user engagement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performing A/B testing on features to enhance customer satisfaction and UX.</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