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Developer with a strong background in AI and cybersecurity, adept at creating innovative web applications and integrating advanced machine learning models. Proven ability to collaborate cross-functionally to enhance software performance and security, with a focus on prevention-first strategies in technology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Golang,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JS, HTML, CSS, Bootstrap,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spaCy, TensorFlow, PyTorch, Transformers, scikit-learn, LangChain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Threat Intelligence, Security Reviews, Input Validation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Processes: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CI/CD, Peer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API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full-stack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interactivity and performance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integrated RESTful APIs and dashboards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users to proactively mitigate risks based on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embed LLM-based insights from AI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intelligent risk modeling.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multiple security reviews and peer programming sessions to ensure robust software solutions,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modular code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processes and improving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management practices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and scalable data storage, enabling efficient query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sprint planning and participated in Agile methodologies, resulting in significant improvements in code quality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 to ensure reliable communication between services, reducing debugging time and increasing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provided mentorship to junior developers, fostering a collaborative and innovative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secure coding practices to enhance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and deployment success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for internal and external interfaces using Markdown and Confluence, promoting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AI &amp; machine learning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analysis, which informed the feature development roadmap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product design discussions to align development work with strategic business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client-server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metrics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overall UI/UX experiences, garnering positive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automated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reliability across various feature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integrating third-party APIs and services for enhanced application capabilities, including social media and payment systems, to broaden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conducting backlog grooming, resulting in enhanced team efficiency and product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database schemas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significant reductions in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architects to implement microservices architecture, improving modularity and reducing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secure coding practices and threat modeling for junior developers, promoting a culture of security awareness.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myBatis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backend processing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OAuth 2.0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across applications, enhancing data security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services and data access for multiple front-end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weekly sprint reviews and planning sessions while fostering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partnered with development leads to refine coding standards, focusing on usability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applications, achieving a notable increase in mobile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seamless collaboration among team members and reducing merge conflicts over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customers to gather feedback on prototypes and production systems, ensuring that deliverables met the business requirements and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