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Full Stack Developer with over 8 years of experience in designing, developing, and maintaining complex web applications, utilizing the Django web framework and various modern JavaScript technologies. Proven track record of enhancing user experience and efficiency in software delivery by leading project teams and implementing innovative solutions within IT consulting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(3.10+), JavaScript (ES6+),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Django,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Styling:</w:t>
      </w:r>
      <w:r w:rsidRPr="00C3688B">
        <w:rPr>
          <w:rFonts w:ascii="Arial" w:hAnsi="Arial" w:cs="Arial"/>
          <w:color w:val="424242" w:themeColor="text1" w:themeShade="BF"/>
          <w:sz w:val="20"/>
          <w:szCs w:val="20"/>
        </w:rPr>
        <w:t xml:space="preserve"> LESS, SCSS,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Docker Compose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unit testing, integration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General Tools:</w:t>
      </w:r>
      <w:r w:rsidRPr="00C3688B">
        <w:rPr>
          <w:rFonts w:ascii="Arial" w:hAnsi="Arial" w:cs="Arial"/>
          <w:color w:val="424242" w:themeColor="text1" w:themeShade="BF"/>
          <w:sz w:val="20"/>
          <w:szCs w:val="20"/>
        </w:rPr>
        <w:t xml:space="preserve"> jQuery, RxJS,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Operations:</w:t>
      </w:r>
      <w:r w:rsidRPr="00C3688B">
        <w:rPr>
          <w:rFonts w:ascii="Arial" w:hAnsi="Arial" w:cs="Arial"/>
          <w:color w:val="424242" w:themeColor="text1" w:themeShade="BF"/>
          <w:sz w:val="20"/>
          <w:szCs w:val="20"/>
        </w:rPr>
        <w:t xml:space="preserve"> CI/CD, Agile methodologies, Scrum, Version control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Design:</w:t>
      </w:r>
      <w:r w:rsidRPr="00C3688B">
        <w:rPr>
          <w:rFonts w:ascii="Arial" w:hAnsi="Arial" w:cs="Arial"/>
          <w:color w:val="424242" w:themeColor="text1" w:themeShade="BF"/>
          <w:sz w:val="20"/>
          <w:szCs w:val="20"/>
        </w:rPr>
        <w:t xml:space="preserve"> JSON APIs, RESTful services,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w:t>
      </w:r>
      <w:r w:rsidRPr="00C3688B">
        <w:rPr>
          <w:rFonts w:ascii="Arial" w:hAnsi="Arial" w:cs="Arial"/>
          <w:color w:val="424242" w:themeColor="text1" w:themeShade="BF"/>
          <w:sz w:val="20"/>
          <w:szCs w:val="20"/>
        </w:rPr>
        <w:t xml:space="preserve"> Playwright, Puppeteer, Automation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Linux, ARKit, ARCore, COLMAP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and development of responsive web applications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responsiveness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intricate </w:t>
      </w:r>
      <w:r w:rsidRPr="00C3688B">
        <w:rPr>
          <w:rFonts w:ascii="Arial" w:hAnsi="Arial" w:cs="Arial"/>
          <w:b/>
          <w:color w:val="424242" w:themeColor="text1" w:themeShade="BF"/>
          <w:sz w:val="20"/>
          <w:szCs w:val="20"/>
        </w:rPr>
        <w:t xml:space="preserve">JSON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views ensuring scalability and performance optimization, contributing to a 25% increase in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designers to transform wireframes into polished front-end experiences utilizing </w:t>
      </w:r>
      <w:r w:rsidRPr="00C3688B">
        <w:rPr>
          <w:rFonts w:ascii="Arial" w:hAnsi="Arial" w:cs="Arial"/>
          <w:b/>
          <w:color w:val="424242" w:themeColor="text1" w:themeShade="BF"/>
          <w:sz w:val="20"/>
          <w:szCs w:val="20"/>
        </w:rPr>
        <w:t xml:space="preserve">LESS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cross-browser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frameworks, significantly reducing bugs and enhancing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storage solutions, optimizing queries for faster application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multiple development environments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 Compose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pipeline.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team meetings, contributing to cross-functional collaboration for project delivery under tight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provided mentorship to junior developers, fostering a culture of software excellence and adherence to coding standards including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RxJS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applications for reactive programming, enhancing the application's ability to handle asynchronous data streams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improved application performance by refactoring legacy code, aligning with modern standards using </w:t>
      </w:r>
      <w:r w:rsidRPr="00C3688B">
        <w:rPr>
          <w:rFonts w:ascii="Arial" w:hAnsi="Arial" w:cs="Arial"/>
          <w:b/>
          <w:color w:val="424242" w:themeColor="text1" w:themeShade="BF"/>
          <w:sz w:val="20"/>
          <w:szCs w:val="20"/>
        </w:rPr>
        <w:t xml:space="preserve">ES6+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syntax.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Assured application security by implementing authentication practices adhering to industry standards, employing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to automate deployments, using tools such as GitLab CI, improving deployment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new feature ideation focused on Real Estate digital marketing, enhancing user engagement for over 1 million users weekly.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daily stand-ups and retrospective meetings, leading to improved team productivity and morale.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dynamic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increased client satisfaction scores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project stakeholders to gather requirements and translate them into functional specifications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reusable code libraries for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redundant efforts within the team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best practices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database performance and protect data integrity, achieving a 30% reduction in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enhance collaboration on multi-developer projects, ensuring seamless integration of new features without disrupting the main product.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project architectures and APIs, facilitating easier onboarding for new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containerization, ensuring consistent development and production environments across global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to ensure compliance with organizational coding standards and implemented feedback into team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enterprise-level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system upgrades that increased performance metrics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services, improving system interoperability and reducing data transfer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front-end interfaces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interactions and experience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database architectures that supported complex business operations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software repositories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clean version histories and efficient collaboration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to fine-tune applications prior to deployment, ensuring high standards of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modern JavaScript frameworks, elevating team capabilities and collective knowledge of emerging technologies.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