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9 years of extensive experience in developing scalable software solutions in the financial services sector. Adept at using a diverse set of technologies including Java, Spring Boot, and Angular for both backend and frontend applications. Proven track record of managing projects from inception through to production, specializing in leveraging Agile methodologies to enhance productivity and application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NoSQL,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Angular, React,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MongoDB, PostgreSQL, MySQL,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Platforms:</w:t>
      </w:r>
      <w:r w:rsidRPr="00C3688B">
        <w:rPr>
          <w:rFonts w:ascii="Arial" w:hAnsi="Arial" w:cs="Arial"/>
          <w:color w:val="424242" w:themeColor="text1" w:themeShade="BF"/>
          <w:sz w:val="20"/>
          <w:szCs w:val="20"/>
        </w:rPr>
        <w:t xml:space="preserve"> Git, Docker, Kubernetes,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and Architecture:</w:t>
      </w:r>
      <w:r w:rsidRPr="00C3688B">
        <w:rPr>
          <w:rFonts w:ascii="Arial" w:hAnsi="Arial" w:cs="Arial"/>
          <w:color w:val="424242" w:themeColor="text1" w:themeShade="BF"/>
          <w:sz w:val="20"/>
          <w:szCs w:val="20"/>
        </w:rPr>
        <w:t xml:space="preserve"> Kafka, MQ, Microservices, REST,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Methodologies, Scrum,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JUnit, TestNG, Mockito,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financial analytics web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for the finance sector, integrating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messaging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improving system resiliency.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interaction between frontend and backend components while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accelerated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time to deploy new features by 30%,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business requirements and convert them into technical specifications as part of an Agile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through code reviews, significantly reducing bugs in production through early detection in the development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testing and optimization, enhancing application response times by 40% through code refactoring and efficient database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new tools and technologies to improve analytics solutions, staying up-to-date with industry trends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team onboarding and mentoring of junior developers in programming best practices and use of technologies such as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solved production issues quickly and efficiently, collaborating closely with DevOps teams to ensure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reinforced software development standards and best practices to drive quality and efficiency in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sprints and architecture discussions to innovate on product features, leading to improvements in user experience and functionality.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services and user interfaces for enterprise-level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architectural decisions and implemented Microservices architecture for improved scalability and maintainability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Agile development processes and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team communication and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intelligent database structures that improved data retrieval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logging and monitoring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to ensure optimal application health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industry standards and improve the overall code quality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RESTful APIs for integration with third-party financial services, ensuring compliance with industry standards and security protocols.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across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testing and quality assurance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release cycle for several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define project specifications, understanding customer needs to drive technology decisions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maintaining code integrity during rapid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frontend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high-performance user interfaces that aligned with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environments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cost.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