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Developer with over 8 years of experience in building scalable web applications and delivering complex IT solutions. Adept in leading development teams, enhancing application performance, and optimizing user experience through innovative technologies. Proficient in leveraging advanced frameworks and programming languages to achieve business objectives and refine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HTML5, CSS3, JavaScript,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Java, Spring Boot, Python,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SOAP, Firebase,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Jasmine,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Asana, Trello,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JWT, OAuth2, Data Encryption, SAML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robust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resulting in a 30% enhancement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improved scalability and maintainability of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a seamless user interface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manage cloud activities, and automate operational tasks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tested, and deployed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third-party services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within an agile team environment, improving code quality and project velocity by implementing continuous integration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authentication and authorization mechanisms with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security best practices and improving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more streamlined development process and a 25% reduction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scripts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testing coverage to over 85%, which enhanced software quality and reduced error rates.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frameworks, including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reducing technical debt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team collaboration and improving onboarding process efficiency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clarify project scopes, and ensure alignment with business goals, influencing product direction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feature enhancements driven by client feedback that directly contributed to a 20% increase in client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responsive web applications, ensuring cross-browser compatibility and mobile responsiveness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single-page applications (SPAs)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35% increase in user engagement through improved load times and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complex projects on time and within budget,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guide project timelines and deliverables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by 25% through optimized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functionality of existing applications by integrating third-party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additional value to customers.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testing initiatives that 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and ensuring robust application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stand-up and retrospective meetings to drive team accountability and continuous improvement in project deliverables and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server instances for scalability and reliable performance, resulting in a 30%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coding standards and best practices, fostering an environment of continuous learning and professional growth.</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login security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contributed to the deployment of multiple web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customer requirements and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reusable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component reusability and speeding up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in rolling out extensive user acceptance tests (UAT), reducing post-launch defect rates below 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API services into the application architecture, ensuring seamless data flow and user experience leveraging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of SQL queries, enhancing database interactions and reducing response 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 support by resolving technical issues and improving product functionality, ensuring a high level of user satisfaction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UX designers to implement accessibility standards using </w:t>
      </w:r>
      <w:r w:rsidRPr="00C3688B">
        <w:rPr>
          <w:rFonts w:ascii="Arial" w:hAnsi="Arial" w:cs="Arial"/>
          <w:b/>
          <w:bCs/>
          <w:color w:val="424242" w:themeColor="text1" w:themeShade="BF"/>
          <w:sz w:val="20"/>
        </w:rPr>
        <w:t xml:space="preserve">ARIA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web technologies to improve usability for all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