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extensive experience in designing and developing scalable web applications. Proficient in a diverse technology stack including .NET, C#, and Angular, demonstrating a strong commitment to utilizing best practices and delivering high-quality software solutions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Angular, Bootstrap,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TFS, Git,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RESTful APIs, SOAP,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DevOps, CMMI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healthcare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enhance patient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multi-tier application services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access and manipulation adhering to SOA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reducing load times significantly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consultations with stakeholders to gather requirements and develop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Specification Document (TSD)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guidance for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unit and integration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quality assurance and technical documentation confidence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transactions, enhancing interaction speed between the front-end applications and database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development plans for deploying applications in various environments (Dev, QA, Production)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among cross-functional teams, including QA, DBAs, and product marketing, utilizing effective communication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practices and architectural standards,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assessed new technologies, specifically focusing on enhancing the usability and functionality of existing products, which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libraries and web services, in alignment with CMMI and Agile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streamline the development process, significantly reducing conflicts during collaborative coding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quality assurance reviews and detailed assessments of system capabilities to support business requirement resolutions, optimizing development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enhancements that improved user functionality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effectively designing and optimizing databases for high transaction 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strong jQuery into the front-end of applications, creating dynamic and responsive user interactions that led to an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unit testing to ensure adherence to development standards and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comprehensive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user requirements which informed the development of applications using Agile methodologies, leading to improved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constructed web services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external system integrations that expanded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technology stacks, specifically targeting compatibility with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continuous integration and deployment practices to support product enhancements and achieve a more efficient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under the guidance of senior developers, focusing on code optimization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an Agile team, contributing to project planning and execution by utilizing Scrum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familiarizing with responsive design techniques to enhance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technical documentation, providing insights about application capabilities that informed future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querying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basic backend services as part of project tasks, learning under experienced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complex business requirements into technical specifications, aiding the team’s understanding of system functionalities and intended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other developers in knowledge sharing sessions to explore various coding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application in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application performance and participated in debugging sessions, applying learned skills in problem identification and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