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and detail-oriented Senior Full Stack .NET Developer with extensive experience in designing and implementing high-quality software solutions using the Microsoft .NET stack. Proven track record in mentoring teams and fostering innovation within IT environments. Adept in both frontend and backend technologies with strong proficiency in Azure services. Enthusiastic about delivering secure, scalable solutions aligned with business objectives and best practices in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.NET 8, ASP.NET MVC, Razor Pages, Entity Framework, MediatR, FastEndPoints, HTMX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SQL Server, Azure App Services, Microsoft Graph, Docker, Dev Containers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Azure DevOps, CI/CD, Bicep,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Technologies:</w:t>
      </w:r>
      <w:r w:rsidRPr="00C3688B">
        <w:rPr>
          <w:rFonts w:ascii="Arial" w:hAnsi="Arial" w:cs="Arial"/>
          <w:color w:val="424242" w:themeColor="text1" w:themeShade="BF"/>
          <w:sz w:val="20"/>
          <w:szCs w:val="20"/>
        </w:rPr>
        <w:t xml:space="preserve"> NServiceBus, Azure Service Bus,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microservices using </w:t>
      </w:r>
      <w:r w:rsidRPr="00C3688B">
        <w:rPr>
          <w:rFonts w:ascii="Arial" w:hAnsi="Arial" w:cs="Arial"/>
          <w:b/>
          <w:color w:val="424242" w:themeColor="text1" w:themeShade="BF"/>
          <w:sz w:val="20"/>
          <w:szCs w:val="20"/>
        </w:rPr>
        <w:t xml:space="preserve">.NET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application performance for cloud-based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Razor Pages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interfaces, improving user engagement and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MediatR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fostering a culture of learning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time-to-market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implement user-focused applications leveraging </w:t>
      </w:r>
      <w:r w:rsidRPr="00C3688B">
        <w:rPr>
          <w:rFonts w:ascii="Arial" w:hAnsi="Arial" w:cs="Arial"/>
          <w:b/>
          <w:color w:val="424242" w:themeColor="text1" w:themeShade="BF"/>
          <w:sz w:val="20"/>
          <w:szCs w:val="20"/>
        </w:rPr>
        <w:t xml:space="preserve">HTMX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optimization sessions ensuring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coding and security standards, leading to a 15% decrease in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Microsoft 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communication and collaborative features in enterprise applications, enhancing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applications built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 Containers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onboarding and project handoffs.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applications are mobile-friendly, reaching a broader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legacy applications to </w:t>
      </w:r>
      <w:r w:rsidRPr="00C3688B">
        <w:rPr>
          <w:rFonts w:ascii="Arial" w:hAnsi="Arial" w:cs="Arial"/>
          <w:b/>
          <w:color w:val="424242" w:themeColor="text1" w:themeShade="BF"/>
          <w:sz w:val="20"/>
          <w:szCs w:val="20"/>
        </w:rPr>
        <w:t xml:space="preserve">Azure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and enhancing overall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that focused on delivering high-quality features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 ensuring effective collaboration and tracking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development tasks, reducing manual effort and increasing productivity among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solutions that adhered to industry standards and mitigated risks associated with data safety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align software solutions with evolving business objectives, demonstrating strong communication and analytical skills.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diverse projects utilizing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optimizing service delivery and improving client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interactions for improved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modern frameworks like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maintainable code and improved data access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implementing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leading to a more streamlined development and testing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project progress and improve team efficiency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issues with </w:t>
      </w:r>
      <w:r w:rsidRPr="00C3688B">
        <w:rPr>
          <w:rFonts w:ascii="Arial" w:hAnsi="Arial" w:cs="Arial"/>
          <w:b/>
          <w:bCs/>
          <w:color w:val="424242" w:themeColor="text1" w:themeShade="BF"/>
          <w:sz w:val="20"/>
        </w:rPr>
        <w:t xml:space="preserve">Azure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high availability of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agile methodologies, providing teams with the tools needed for effective software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App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and maintain web applications, ensuring robust performance under varying loads.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user-driven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delivery timelines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web applications with a focus on responsive design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for all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full software development lifecycle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team collaboration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ensuring compatibility and ease of integration with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and optimization, ensuring efficient data retrieval and manipulation for application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reliability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code reviews, promoting best coding practices and reducing defects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project documentation detailing architectural decisions and technical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transparency and understanding.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