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extensive experience in frontend development using React.JS and associated technologies. Proven ability to design, develop, and maintain user-friendly web applications in collaborative environments, focusing on enterprise solutions for diverse industries. Strong expertise in UI/UX collaboration, complex engineering problem solving, and agile methodologies with a dedication to continuous learning and system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HTML,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Docker,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Strategic thinking, Creative problem-solving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UI/UX design collaboration sessions to convert wireframes and prototypes into interactive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library of reusable components that adhere to best practices for maintainability and scalability, resulting in a 40% reduction in development time on subsequent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efficient RESTful APIs, enabling seamless integration with multiple third-party services like payment gateways and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coding standards and improve team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frameworks, increasing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minimized downtime during updates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solutions and enhanced security measures for web applications,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facilitate agile practices, focusing on iterative enhancements based on user feedback and performance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best practices into all frontend development tasks to support a diverse user base, complying with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troubleshooting and debugging across various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issue tracking, which improved resolution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enhance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more streamlined access to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impactful demonstrations of new features and improvements to key stakeholders and clients, showcasing the strategic alignment of technology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identify technology trends and make data-driven decisions on evolving the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as part of a cohesive team,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user-facing features that drove application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development cycles with emphasis on sprint planning, retrospectives, and backlog refinement, focusing on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performance, achieving over 90% test coverage on key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actively participating in merge requests and code reviews to uphold coding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 and provide technical advice on frontend solutions tailored to their needs,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and wireframes,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user feedback sessions to iteratively refine the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team’s CI/CD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deployment practices and consistency across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focused on user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features within a responsive and modern web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JavaScript libraries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solve user issues, improving application usability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technologies and frameworks, recommending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state management solutions for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sessions, gathering feedback to inform iterative development and improvements to the software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 components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project documentation, focusing on architecture, code, and deployment processes to support ongoing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standards workshops,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development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